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034d" w14:textId="ed30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купли-продажи электрической энергии у нетто-потребителей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8 июля 2016 года № 309. Зарегистрирован в Министерстве юстиции Республики Казахстан 10 августа 2016 года № 14101.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энергетики РК от 19.09.2024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поддержке использования возобновляемых источников энергии"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энергетики РК от 19.09.2024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купли-продажи электрической энергии у нетто-потребителей.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энергетики РК от 19.09.2024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в течение пяти рабочих дней со дня получения зарегистрированного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Бозумбаев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2016 года № 309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купли-продажи электрической энергии у нетто-потребителей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энергетики РК от 19.09.2024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купли-продажи электрической энергии у нетто-потребителей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поддержке использования возобновляемых источников энергии" (далее – Закон) и определяют порядок купли-продажи электрической энергии у нетто-потребителей.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маломасштабный объект по использованию возобновляемых источников энергии (далее – маломасштабный объект) – технические устройства общей установленной мощностью до двухсот киловатт (включительно), предназначенные для производства электрической и (или) тепловой энергии с использованием возобновляемых источников энергии (далее – ВИЭ) и взаимосвязанные с ними сооружения и инфраструктура, технологически необходимые для эксплуатации маломасштабного объекта;</w:t>
      </w:r>
    </w:p>
    <w:bookmarkEnd w:id="9"/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центральный исполнительный орган, осуществляющий руководство и межотраслевую координацию в области поддержки использования ВИЭ;</w:t>
      </w:r>
    </w:p>
    <w:bookmarkEnd w:id="10"/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нетто-потребитель электрической энергии (далее – нетто – потребитель) – физическое или юридическое лицо, обеспечивающее полностью или частично собственное потребление электрической энергии и (или) тепловой энергии у маломасштабного объекта, принадлежащего ему на праве собственности или ином вещном праве, подключенного к распределительной электрической сети и оборудованного системами раздельного учета объемов потребления электрической энергии из сети и объемов поставки в нее, включая комбинированные установки ВИЭ.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Иные понятия, используемые в настоящих Правилах, применяются в соответствии с законодательством Республики Казахстан в области электроэнергетики и поддержки использования ВИЭ.</w:t>
      </w:r>
    </w:p>
    <w:bookmarkEnd w:id="12"/>
    <w:bookmarkStart w:name="z6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купли-продажи электроэнергии у нетто-потребителей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подключения маломасштабных объектов к электрическим сетям и продаже излишков электрической энергии, нетто-потребитель сроком не позднее 15 (пятнадцати) календарных дней до момента подключения объектов по использованию ВИЭ к электрическим сетям представляет уведомление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энергоснабжающую и энергопередающую организацию, к электрическим сетям которой производится подключение.</w:t>
      </w:r>
    </w:p>
    <w:bookmarkEnd w:id="14"/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Нетто-потребитель прикладывает к уведомлению следующие документы и информацию:</w:t>
      </w:r>
    </w:p>
    <w:bookmarkEnd w:id="15"/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технические характеристики основного генерирующего оборудования объекта по использованию ВИЭ;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схемы подключения маломасштабного объекта к электрическим сетям;</w:t>
      </w:r>
    </w:p>
    <w:bookmarkEnd w:id="17"/>
    <w:bookmarkStart w:name="z6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прогнозные годовые объемы на 1 (один) год выработки электрической энергии с разбивкой по месяцам.</w:t>
      </w:r>
    </w:p>
    <w:bookmarkEnd w:id="18"/>
    <w:bookmarkStart w:name="z6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заключения договора купли-продажи электрической энергии нетто-потребитель предоставляет в энергоснабжающую организацию следующие документы:</w:t>
      </w:r>
    </w:p>
    <w:bookmarkEnd w:id="19"/>
    <w:bookmarkStart w:name="z6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удостоверения личности (для физических лиц);</w:t>
      </w:r>
    </w:p>
    <w:bookmarkEnd w:id="20"/>
    <w:bookmarkStart w:name="z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учредительные документы (для юридических лиц);</w:t>
      </w:r>
    </w:p>
    <w:bookmarkEnd w:id="21"/>
    <w:bookmarkStart w:name="z6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паспорта на двунаправленный прибор учета электрической энергии с копией соответствующего сертификата о поверке;</w:t>
      </w:r>
    </w:p>
    <w:bookmarkEnd w:id="22"/>
    <w:bookmarkStart w:name="z7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реквизиты.</w:t>
      </w:r>
    </w:p>
    <w:bookmarkEnd w:id="23"/>
    <w:bookmarkStart w:name="z7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предоставленных документов энергоснабжающая организация формирует и направляет подписанный им проект договора купли-продажи электрической энергии в адрес нетто-потребителя в срок не более 5 (пяти) рабочих дней с момента получения документов, указанных в части первой настоящего пункта.</w:t>
      </w:r>
    </w:p>
    <w:bookmarkEnd w:id="24"/>
    <w:bookmarkStart w:name="z7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подключения маломасштабного объекта (объектов) к электрическим сетям энергопередающей организации, энергоснабжающая организация заключает с нетто-потребителем договор купли-продажи электрической энергии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Закона.</w:t>
      </w:r>
    </w:p>
    <w:bookmarkEnd w:id="25"/>
    <w:bookmarkStart w:name="z7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Нетто-потребитель подключается к электрической сети энергопередающей организации в точке, находящейся с его стороны до раздела границ, с получением технических условий на подключение маломасштабного объекта к электрическим сетям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Закона.</w:t>
      </w:r>
    </w:p>
    <w:bookmarkEnd w:id="26"/>
    <w:bookmarkStart w:name="z7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Энергопередающая организация обеспечивает беспрепятственное подключение нетто-потребителя к электрической сети энергопередающей организации в точке, находящейся с его стороны до раздела границ маломасштабного объекта, принадлежащего нетто-потребителю.</w:t>
      </w:r>
    </w:p>
    <w:bookmarkEnd w:id="27"/>
    <w:bookmarkStart w:name="z7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нетто-потребители, освобождаются от оплаты услуг энергопередающих организаций на передачу электрической энергии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28"/>
    <w:bookmarkStart w:name="z7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взаиморасчетов</w:t>
      </w:r>
    </w:p>
    <w:bookmarkEnd w:id="29"/>
    <w:bookmarkStart w:name="z7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Нетто-потребители соблюдают требования по установке приборов коммерческого учета электрической энергии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электрической энергией, утвержденными приказом Министра энергетики Республики Казахстан от 25 февраля 2015 года № 143 (зарегистрирован в Реестре государственной регистрации нормативных правовых актов за № 10403).</w:t>
      </w:r>
    </w:p>
    <w:bookmarkEnd w:id="30"/>
    <w:bookmarkStart w:name="z7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замены существующего у нетто-потребителя прибора коммерческого учета электрической энергии на прибор раздельного учета объемов потребления электрической энергии из сети и объемов поставки в нее, энергопередающая и (или) энергоснабжающая организация не отказывает нетто-потребителю в такой замене, включая замену прибора коммерческого учета нетто-потребителя, установленного в трансформаторных подстанциях энергопередающей организации. </w:t>
      </w:r>
    </w:p>
    <w:bookmarkEnd w:id="31"/>
    <w:bookmarkStart w:name="z7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Нетто-потребитель оплачивает обслуживающей его энергоснабжающей организации по ее действующему тарифу потребленный им за расчетный период из электрической сети объем электрической энергии за вычетом объема, поставленного им в электрическую сеть за тот же период.</w:t>
      </w:r>
    </w:p>
    <w:bookmarkEnd w:id="32"/>
    <w:bookmarkStart w:name="z8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превышении объема электрической энергии, поставленной нетто-потребителем за расчетный период в электрическую сеть, над объемом электрической энергии, потребленной им за тот же период из электрической сети, обслуживающая энергоснабжающая организация, оплачивает нетто-потребителю вышеуказанный объем превышения по его предельной цене (без дифференциации по группам потребителей).</w:t>
      </w:r>
    </w:p>
    <w:bookmarkEnd w:id="33"/>
    <w:bookmarkStart w:name="z8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Энергоснабжающая организация осуществляет оплату за объем превышения поставленной нетто-потребителем электрической энергии в сеть, над объемом электрической энергии, потребленной им за тот же период из сети согласно данных прибора (приборов) коммерческого учета электрической энергии, в течении 30 (тридцати) календарных дней после расчетного месяца поставки электрической энергии на основании счета - фактуры, выставленной нетто-потребителем и акта сверки показаний приборов коммерческого учета, подписанного между нетто-потребителем и энергоснабжающей организацией (для физических лиц – на основании показаний приборов коммерческого учета).</w:t>
      </w:r>
    </w:p>
    <w:bookmarkEnd w:id="34"/>
    <w:bookmarkStart w:name="z8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Оплата производится безналичным расчетом.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купли-продажи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нетто-потребителей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энергоснабжающей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энергопередающей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организации)</w:t>
            </w:r>
          </w:p>
        </w:tc>
      </w:tr>
    </w:tbl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 20____ года № _____</w:t>
      </w:r>
    </w:p>
    <w:bookmarkEnd w:id="36"/>
    <w:bookmarkStart w:name="z8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для подключения маломасштабных объектов по использованию</w:t>
      </w:r>
      <w:r>
        <w:br/>
      </w:r>
      <w:r>
        <w:rPr>
          <w:rFonts w:ascii="Times New Roman"/>
          <w:b/>
          <w:i w:val="false"/>
          <w:color w:val="000000"/>
        </w:rPr>
        <w:t>возобновляемых источников энергии к электрическим сетям и продаже излишков электрической энергии</w:t>
      </w:r>
    </w:p>
    <w:bookmarkEnd w:id="37"/>
    <w:p>
      <w:pPr>
        <w:spacing w:after="0"/>
        <w:ind w:left="0"/>
        <w:jc w:val="both"/>
      </w:pPr>
      <w:bookmarkStart w:name="z85" w:id="3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нетто-потребителя или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или адрес проживания)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поддержке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возобновляемых источников энергии" уведомляет Вас о подключении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маломасштабных объектов по использованию возобновляемых источников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электрическим сетям и продаже излишков электрической энергии.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Список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(Руководитель или уполномоченное лицо, фамилия, имя, отчество (при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получил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подпись, дата)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