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3A3DF" w14:textId="77777777" w:rsidR="001D5FE6" w:rsidRDefault="001D5FE6" w:rsidP="00067BF2">
      <w:pPr>
        <w:pStyle w:val="a3"/>
        <w:widowControl w:val="0"/>
        <w:ind w:left="0" w:firstLine="567"/>
        <w:jc w:val="center"/>
        <w:rPr>
          <w:b/>
          <w:sz w:val="24"/>
          <w:szCs w:val="24"/>
        </w:rPr>
      </w:pPr>
    </w:p>
    <w:p w14:paraId="31D28A8A" w14:textId="23272E16" w:rsidR="00067BF2" w:rsidRPr="00786E2A" w:rsidRDefault="00067BF2" w:rsidP="00067BF2">
      <w:pPr>
        <w:pStyle w:val="a3"/>
        <w:widowControl w:val="0"/>
        <w:ind w:left="0" w:firstLine="567"/>
        <w:jc w:val="center"/>
        <w:rPr>
          <w:b/>
          <w:sz w:val="24"/>
          <w:szCs w:val="24"/>
        </w:rPr>
      </w:pPr>
      <w:r w:rsidRPr="00786E2A">
        <w:rPr>
          <w:b/>
          <w:sz w:val="24"/>
          <w:szCs w:val="24"/>
        </w:rPr>
        <w:t>Исполнен</w:t>
      </w:r>
      <w:r w:rsidR="00DD1C7B" w:rsidRPr="00786E2A">
        <w:rPr>
          <w:b/>
          <w:sz w:val="24"/>
          <w:szCs w:val="24"/>
        </w:rPr>
        <w:t xml:space="preserve">ие инвестиционной программы </w:t>
      </w:r>
      <w:r w:rsidR="004F5EE5" w:rsidRPr="00786E2A">
        <w:rPr>
          <w:b/>
          <w:sz w:val="24"/>
          <w:szCs w:val="24"/>
        </w:rPr>
        <w:t xml:space="preserve">за 1 полугодие </w:t>
      </w:r>
      <w:r w:rsidR="005E5B33" w:rsidRPr="00786E2A">
        <w:rPr>
          <w:b/>
          <w:sz w:val="24"/>
          <w:szCs w:val="24"/>
        </w:rPr>
        <w:t>202</w:t>
      </w:r>
      <w:r w:rsidR="00174A90">
        <w:rPr>
          <w:b/>
          <w:sz w:val="24"/>
          <w:szCs w:val="24"/>
        </w:rPr>
        <w:t>5</w:t>
      </w:r>
      <w:r w:rsidRPr="00786E2A">
        <w:rPr>
          <w:b/>
          <w:sz w:val="24"/>
          <w:szCs w:val="24"/>
        </w:rPr>
        <w:t xml:space="preserve"> года.</w:t>
      </w:r>
    </w:p>
    <w:p w14:paraId="75199284" w14:textId="77777777" w:rsidR="00067BF2" w:rsidRPr="00786E2A" w:rsidRDefault="00067BF2" w:rsidP="004F6A18">
      <w:pPr>
        <w:pStyle w:val="a3"/>
        <w:widowControl w:val="0"/>
        <w:ind w:left="0" w:firstLine="567"/>
        <w:jc w:val="both"/>
        <w:rPr>
          <w:sz w:val="24"/>
          <w:szCs w:val="24"/>
        </w:rPr>
      </w:pPr>
    </w:p>
    <w:p w14:paraId="7116CF9B" w14:textId="31AF78E0" w:rsidR="005E5B33" w:rsidRPr="00DF07C2" w:rsidRDefault="005E5B33" w:rsidP="005E5B33">
      <w:pPr>
        <w:pStyle w:val="a3"/>
        <w:widowControl w:val="0"/>
        <w:ind w:left="0" w:firstLine="567"/>
        <w:jc w:val="both"/>
        <w:rPr>
          <w:sz w:val="28"/>
          <w:szCs w:val="28"/>
        </w:rPr>
      </w:pPr>
      <w:r w:rsidRPr="00DF07C2">
        <w:rPr>
          <w:sz w:val="28"/>
          <w:szCs w:val="28"/>
        </w:rPr>
        <w:t>Инвестиционн</w:t>
      </w:r>
      <w:r w:rsidR="00552786" w:rsidRPr="00DF07C2">
        <w:rPr>
          <w:sz w:val="28"/>
          <w:szCs w:val="28"/>
        </w:rPr>
        <w:t>ая</w:t>
      </w:r>
      <w:r w:rsidRPr="00DF07C2">
        <w:rPr>
          <w:sz w:val="28"/>
          <w:szCs w:val="28"/>
        </w:rPr>
        <w:t xml:space="preserve"> программ</w:t>
      </w:r>
      <w:r w:rsidR="00552786" w:rsidRPr="00DF07C2">
        <w:rPr>
          <w:sz w:val="28"/>
          <w:szCs w:val="28"/>
        </w:rPr>
        <w:t>а</w:t>
      </w:r>
      <w:r w:rsidR="005C6ED2" w:rsidRPr="00DF07C2">
        <w:rPr>
          <w:sz w:val="28"/>
          <w:szCs w:val="28"/>
        </w:rPr>
        <w:t xml:space="preserve"> 202</w:t>
      </w:r>
      <w:r w:rsidR="00174A90">
        <w:rPr>
          <w:sz w:val="28"/>
          <w:szCs w:val="28"/>
        </w:rPr>
        <w:t>5</w:t>
      </w:r>
      <w:r w:rsidRPr="00DF07C2">
        <w:rPr>
          <w:sz w:val="28"/>
          <w:szCs w:val="28"/>
        </w:rPr>
        <w:t xml:space="preserve"> года утвержден</w:t>
      </w:r>
      <w:r w:rsidR="00552786" w:rsidRPr="00DF07C2">
        <w:rPr>
          <w:sz w:val="28"/>
          <w:szCs w:val="28"/>
        </w:rPr>
        <w:t>а</w:t>
      </w:r>
      <w:r w:rsidRPr="00DF07C2">
        <w:rPr>
          <w:sz w:val="28"/>
          <w:szCs w:val="28"/>
        </w:rPr>
        <w:t xml:space="preserve"> </w:t>
      </w:r>
      <w:r w:rsidR="00552786" w:rsidRPr="00DF07C2">
        <w:rPr>
          <w:sz w:val="28"/>
          <w:szCs w:val="28"/>
        </w:rPr>
        <w:t xml:space="preserve">на </w:t>
      </w:r>
      <w:r w:rsidRPr="00DF07C2">
        <w:rPr>
          <w:sz w:val="28"/>
          <w:szCs w:val="28"/>
        </w:rPr>
        <w:t>сумм</w:t>
      </w:r>
      <w:r w:rsidR="00552786" w:rsidRPr="00DF07C2">
        <w:rPr>
          <w:sz w:val="28"/>
          <w:szCs w:val="28"/>
        </w:rPr>
        <w:t>у</w:t>
      </w:r>
      <w:r w:rsidRPr="00DF07C2">
        <w:rPr>
          <w:sz w:val="28"/>
          <w:szCs w:val="28"/>
        </w:rPr>
        <w:t xml:space="preserve"> </w:t>
      </w:r>
      <w:r w:rsidR="00174A90">
        <w:rPr>
          <w:sz w:val="28"/>
          <w:szCs w:val="28"/>
        </w:rPr>
        <w:t>18 601 348</w:t>
      </w:r>
      <w:r w:rsidRPr="00DF07C2">
        <w:rPr>
          <w:sz w:val="28"/>
          <w:szCs w:val="28"/>
        </w:rPr>
        <w:t xml:space="preserve"> тыс. тенге</w:t>
      </w:r>
      <w:r w:rsidR="00BD7C61" w:rsidRPr="00DF07C2">
        <w:rPr>
          <w:sz w:val="28"/>
          <w:szCs w:val="28"/>
        </w:rPr>
        <w:t xml:space="preserve">. В </w:t>
      </w:r>
      <w:r w:rsidR="00361119" w:rsidRPr="00DF07C2">
        <w:rPr>
          <w:sz w:val="28"/>
          <w:szCs w:val="28"/>
        </w:rPr>
        <w:t>рамках инвестиционной</w:t>
      </w:r>
      <w:r w:rsidR="00BD7C61" w:rsidRPr="00DF07C2">
        <w:rPr>
          <w:sz w:val="28"/>
          <w:szCs w:val="28"/>
        </w:rPr>
        <w:t xml:space="preserve"> программы 202</w:t>
      </w:r>
      <w:r w:rsidR="00174A90">
        <w:rPr>
          <w:sz w:val="28"/>
          <w:szCs w:val="28"/>
        </w:rPr>
        <w:t>5</w:t>
      </w:r>
      <w:r w:rsidR="00BD7C61" w:rsidRPr="00DF07C2">
        <w:rPr>
          <w:sz w:val="28"/>
          <w:szCs w:val="28"/>
        </w:rPr>
        <w:t xml:space="preserve"> года за 1 полугодие </w:t>
      </w:r>
      <w:r w:rsidR="00552786" w:rsidRPr="00DF07C2">
        <w:rPr>
          <w:sz w:val="28"/>
          <w:szCs w:val="28"/>
        </w:rPr>
        <w:t xml:space="preserve">заключены </w:t>
      </w:r>
      <w:r w:rsidR="0060122D">
        <w:rPr>
          <w:sz w:val="28"/>
          <w:szCs w:val="28"/>
        </w:rPr>
        <w:t>105</w:t>
      </w:r>
      <w:r w:rsidR="003471D1" w:rsidRPr="00DF07C2">
        <w:rPr>
          <w:sz w:val="28"/>
          <w:szCs w:val="28"/>
        </w:rPr>
        <w:t xml:space="preserve"> </w:t>
      </w:r>
      <w:r w:rsidR="00552786" w:rsidRPr="00DF07C2">
        <w:rPr>
          <w:sz w:val="28"/>
          <w:szCs w:val="28"/>
        </w:rPr>
        <w:t>договор</w:t>
      </w:r>
      <w:r w:rsidR="003471D1" w:rsidRPr="00DF07C2">
        <w:rPr>
          <w:sz w:val="28"/>
          <w:szCs w:val="28"/>
        </w:rPr>
        <w:t>ов</w:t>
      </w:r>
      <w:r w:rsidRPr="00DF07C2">
        <w:rPr>
          <w:sz w:val="28"/>
          <w:szCs w:val="28"/>
        </w:rPr>
        <w:t xml:space="preserve">. Работы ведутся согласно, установленных сроков, без отставания от графика выполнения работ. В рамках заключенных договоров ведется разработка проектно-сметной документации, прохождение вневедомственной экспертизы, </w:t>
      </w:r>
      <w:r w:rsidR="00593C51" w:rsidRPr="00DF07C2">
        <w:rPr>
          <w:sz w:val="28"/>
          <w:szCs w:val="28"/>
        </w:rPr>
        <w:t xml:space="preserve">проводится закуп, поставка и монтаж </w:t>
      </w:r>
      <w:r w:rsidRPr="00DF07C2">
        <w:rPr>
          <w:sz w:val="28"/>
          <w:szCs w:val="28"/>
        </w:rPr>
        <w:t>высоковольтного оборудования. Производится процедура допуска персонала подрядных организаций к электроустановкам АО «</w:t>
      </w:r>
      <w:r w:rsidR="002B30E8" w:rsidRPr="00DF07C2">
        <w:rPr>
          <w:sz w:val="28"/>
          <w:szCs w:val="28"/>
        </w:rPr>
        <w:t>ОЭСК</w:t>
      </w:r>
      <w:r w:rsidRPr="00DF07C2">
        <w:rPr>
          <w:sz w:val="28"/>
          <w:szCs w:val="28"/>
        </w:rPr>
        <w:t>» для выполнения работ.</w:t>
      </w:r>
    </w:p>
    <w:p w14:paraId="13275EAE" w14:textId="0CF1F8F4" w:rsidR="006E0D64" w:rsidRPr="00DF07C2" w:rsidRDefault="00855E9F" w:rsidP="00DF07C2">
      <w:pPr>
        <w:pStyle w:val="a3"/>
        <w:widowControl w:val="0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F07C2">
        <w:rPr>
          <w:sz w:val="28"/>
          <w:szCs w:val="28"/>
        </w:rPr>
        <w:t>В рамках статьи</w:t>
      </w:r>
      <w:r w:rsidR="003316DB" w:rsidRPr="00DF07C2">
        <w:rPr>
          <w:sz w:val="28"/>
          <w:szCs w:val="28"/>
        </w:rPr>
        <w:t xml:space="preserve"> «Разработка ПСД по модернизации и реконструкции электрических сетей» запланированы работы по разработке проектно-сметной документации и прохождени</w:t>
      </w:r>
      <w:r w:rsidR="00953B19" w:rsidRPr="00DF07C2">
        <w:rPr>
          <w:sz w:val="28"/>
          <w:szCs w:val="28"/>
        </w:rPr>
        <w:t>ю</w:t>
      </w:r>
      <w:r w:rsidR="003316DB" w:rsidRPr="00DF07C2">
        <w:rPr>
          <w:sz w:val="28"/>
          <w:szCs w:val="28"/>
        </w:rPr>
        <w:t xml:space="preserve"> рабочих проектов вневедомственной экспертизы по объектам в количестве </w:t>
      </w:r>
      <w:r w:rsidR="00A434B9">
        <w:rPr>
          <w:sz w:val="28"/>
          <w:szCs w:val="28"/>
        </w:rPr>
        <w:t>104</w:t>
      </w:r>
      <w:r w:rsidR="00512E05" w:rsidRPr="00DF07C2">
        <w:rPr>
          <w:sz w:val="28"/>
          <w:szCs w:val="28"/>
        </w:rPr>
        <w:t xml:space="preserve"> </w:t>
      </w:r>
      <w:r w:rsidR="003316DB" w:rsidRPr="00DF07C2">
        <w:rPr>
          <w:sz w:val="28"/>
          <w:szCs w:val="28"/>
        </w:rPr>
        <w:t>шт</w:t>
      </w:r>
      <w:r w:rsidR="00593C51" w:rsidRPr="00DF07C2">
        <w:rPr>
          <w:sz w:val="28"/>
          <w:szCs w:val="28"/>
        </w:rPr>
        <w:t>ук</w:t>
      </w:r>
      <w:r w:rsidR="003316DB" w:rsidRPr="00DF07C2">
        <w:rPr>
          <w:sz w:val="28"/>
          <w:szCs w:val="28"/>
        </w:rPr>
        <w:t xml:space="preserve"> на сумму </w:t>
      </w:r>
      <w:r w:rsidR="00A434B9">
        <w:rPr>
          <w:sz w:val="28"/>
          <w:szCs w:val="28"/>
        </w:rPr>
        <w:t>523 654</w:t>
      </w:r>
      <w:r w:rsidR="003316DB" w:rsidRPr="00DF07C2">
        <w:rPr>
          <w:sz w:val="28"/>
          <w:szCs w:val="28"/>
        </w:rPr>
        <w:t xml:space="preserve"> тыс.</w:t>
      </w:r>
      <w:r w:rsidR="00B428F9" w:rsidRPr="00DF07C2">
        <w:rPr>
          <w:sz w:val="28"/>
          <w:szCs w:val="28"/>
        </w:rPr>
        <w:t xml:space="preserve"> </w:t>
      </w:r>
      <w:r w:rsidR="003316DB" w:rsidRPr="00DF07C2">
        <w:rPr>
          <w:sz w:val="28"/>
          <w:szCs w:val="28"/>
        </w:rPr>
        <w:t>тенге.</w:t>
      </w:r>
      <w:r w:rsidR="00130388" w:rsidRPr="00DF07C2">
        <w:rPr>
          <w:sz w:val="28"/>
          <w:szCs w:val="28"/>
        </w:rPr>
        <w:t xml:space="preserve"> </w:t>
      </w:r>
      <w:r w:rsidR="00AE0DF9" w:rsidRPr="00DF07C2">
        <w:rPr>
          <w:sz w:val="28"/>
          <w:szCs w:val="28"/>
        </w:rPr>
        <w:t xml:space="preserve">Завершены топографо-геодезические, инженерно-геологические изыскания, произведено согласование трассы прохождения линий с государственными органами. </w:t>
      </w:r>
    </w:p>
    <w:p w14:paraId="6867E5F1" w14:textId="2C345657" w:rsidR="001833F2" w:rsidRPr="0013750D" w:rsidRDefault="00EE590F" w:rsidP="00AE7BAD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3750D">
        <w:rPr>
          <w:sz w:val="28"/>
          <w:szCs w:val="28"/>
        </w:rPr>
        <w:t xml:space="preserve">По статье «Модернизация и реконструкция ЛЭП» предусмотрены работы по </w:t>
      </w:r>
      <w:r w:rsidR="00A63AAA" w:rsidRPr="0013750D">
        <w:rPr>
          <w:sz w:val="28"/>
          <w:szCs w:val="28"/>
        </w:rPr>
        <w:t>54</w:t>
      </w:r>
      <w:r w:rsidR="00593C51" w:rsidRPr="0013750D">
        <w:rPr>
          <w:sz w:val="28"/>
          <w:szCs w:val="28"/>
        </w:rPr>
        <w:t xml:space="preserve"> </w:t>
      </w:r>
      <w:r w:rsidR="003923B2" w:rsidRPr="0013750D">
        <w:rPr>
          <w:sz w:val="28"/>
          <w:szCs w:val="28"/>
        </w:rPr>
        <w:t>объектам</w:t>
      </w:r>
      <w:r w:rsidRPr="0013750D">
        <w:rPr>
          <w:sz w:val="28"/>
          <w:szCs w:val="28"/>
        </w:rPr>
        <w:t xml:space="preserve"> </w:t>
      </w:r>
      <w:r w:rsidR="00593C51" w:rsidRPr="0013750D">
        <w:rPr>
          <w:sz w:val="28"/>
          <w:szCs w:val="28"/>
        </w:rPr>
        <w:t xml:space="preserve">общей </w:t>
      </w:r>
      <w:r w:rsidRPr="0013750D">
        <w:rPr>
          <w:sz w:val="28"/>
          <w:szCs w:val="28"/>
        </w:rPr>
        <w:t xml:space="preserve">протяженностью </w:t>
      </w:r>
      <w:r w:rsidR="00A63AAA" w:rsidRPr="0013750D">
        <w:rPr>
          <w:sz w:val="28"/>
          <w:szCs w:val="28"/>
        </w:rPr>
        <w:t>193,</w:t>
      </w:r>
      <w:r w:rsidR="00A434B9">
        <w:rPr>
          <w:sz w:val="28"/>
          <w:szCs w:val="28"/>
        </w:rPr>
        <w:t>7</w:t>
      </w:r>
      <w:r w:rsidR="00A63AAA" w:rsidRPr="0013750D">
        <w:rPr>
          <w:sz w:val="28"/>
          <w:szCs w:val="28"/>
        </w:rPr>
        <w:t>48</w:t>
      </w:r>
      <w:r w:rsidRPr="0013750D">
        <w:rPr>
          <w:sz w:val="28"/>
          <w:szCs w:val="28"/>
        </w:rPr>
        <w:t xml:space="preserve"> км на сумму </w:t>
      </w:r>
      <w:r w:rsidR="00A63AAA" w:rsidRPr="0013750D">
        <w:rPr>
          <w:sz w:val="28"/>
          <w:szCs w:val="28"/>
        </w:rPr>
        <w:t>6</w:t>
      </w:r>
      <w:r w:rsidR="00A434B9">
        <w:rPr>
          <w:sz w:val="28"/>
          <w:szCs w:val="28"/>
        </w:rPr>
        <w:t> 303 327</w:t>
      </w:r>
      <w:r w:rsidRPr="0013750D">
        <w:rPr>
          <w:sz w:val="28"/>
          <w:szCs w:val="28"/>
        </w:rPr>
        <w:t xml:space="preserve"> тыс.</w:t>
      </w:r>
      <w:r w:rsidR="00096B5F" w:rsidRPr="0013750D">
        <w:rPr>
          <w:sz w:val="28"/>
          <w:szCs w:val="28"/>
        </w:rPr>
        <w:t xml:space="preserve"> </w:t>
      </w:r>
      <w:r w:rsidRPr="0013750D">
        <w:rPr>
          <w:sz w:val="28"/>
          <w:szCs w:val="28"/>
        </w:rPr>
        <w:t>тенге</w:t>
      </w:r>
      <w:r w:rsidR="00D95E44" w:rsidRPr="0013750D">
        <w:rPr>
          <w:sz w:val="28"/>
          <w:szCs w:val="28"/>
        </w:rPr>
        <w:t>.</w:t>
      </w:r>
      <w:r w:rsidRPr="0013750D">
        <w:rPr>
          <w:sz w:val="28"/>
          <w:szCs w:val="28"/>
        </w:rPr>
        <w:t xml:space="preserve"> </w:t>
      </w:r>
      <w:r w:rsidR="007B2315" w:rsidRPr="0013750D">
        <w:rPr>
          <w:sz w:val="28"/>
          <w:szCs w:val="28"/>
        </w:rPr>
        <w:t xml:space="preserve">Сумма освоения составляет – </w:t>
      </w:r>
      <w:r w:rsidR="002C0839">
        <w:rPr>
          <w:sz w:val="28"/>
          <w:szCs w:val="28"/>
        </w:rPr>
        <w:t>454 326</w:t>
      </w:r>
      <w:r w:rsidR="005B1AA8" w:rsidRPr="0013750D">
        <w:rPr>
          <w:sz w:val="28"/>
          <w:szCs w:val="28"/>
        </w:rPr>
        <w:t xml:space="preserve"> </w:t>
      </w:r>
      <w:r w:rsidR="007B2315" w:rsidRPr="0013750D">
        <w:rPr>
          <w:sz w:val="28"/>
          <w:szCs w:val="28"/>
        </w:rPr>
        <w:t xml:space="preserve">тыс. тенге.  </w:t>
      </w:r>
      <w:r w:rsidR="00D06243" w:rsidRPr="0013750D">
        <w:rPr>
          <w:sz w:val="28"/>
          <w:szCs w:val="28"/>
        </w:rPr>
        <w:t xml:space="preserve">Завершена поставка </w:t>
      </w:r>
      <w:r w:rsidR="00972469" w:rsidRPr="0013750D">
        <w:rPr>
          <w:sz w:val="28"/>
          <w:szCs w:val="28"/>
        </w:rPr>
        <w:t>материалов</w:t>
      </w:r>
      <w:r w:rsidR="00D06243" w:rsidRPr="0013750D">
        <w:rPr>
          <w:sz w:val="28"/>
          <w:szCs w:val="28"/>
        </w:rPr>
        <w:t>:</w:t>
      </w:r>
      <w:r w:rsidR="00972469" w:rsidRPr="0013750D">
        <w:rPr>
          <w:sz w:val="28"/>
          <w:szCs w:val="28"/>
        </w:rPr>
        <w:t xml:space="preserve"> </w:t>
      </w:r>
      <w:r w:rsidR="00831AEA" w:rsidRPr="0013750D">
        <w:rPr>
          <w:sz w:val="28"/>
          <w:szCs w:val="28"/>
        </w:rPr>
        <w:t>металлических опор</w:t>
      </w:r>
      <w:r w:rsidR="00ED0DAE" w:rsidRPr="0013750D">
        <w:rPr>
          <w:sz w:val="28"/>
          <w:szCs w:val="28"/>
        </w:rPr>
        <w:t>,</w:t>
      </w:r>
      <w:r w:rsidR="00431616" w:rsidRPr="0013750D">
        <w:rPr>
          <w:sz w:val="28"/>
          <w:szCs w:val="28"/>
        </w:rPr>
        <w:t xml:space="preserve"> стоек, траверс, </w:t>
      </w:r>
      <w:r w:rsidR="00831AEA" w:rsidRPr="0013750D">
        <w:rPr>
          <w:sz w:val="28"/>
          <w:szCs w:val="28"/>
        </w:rPr>
        <w:t>грозозащитны</w:t>
      </w:r>
      <w:r w:rsidR="00B428F9" w:rsidRPr="0013750D">
        <w:rPr>
          <w:sz w:val="28"/>
          <w:szCs w:val="28"/>
        </w:rPr>
        <w:t>х тросов</w:t>
      </w:r>
      <w:r w:rsidR="00431616" w:rsidRPr="0013750D">
        <w:rPr>
          <w:sz w:val="28"/>
          <w:szCs w:val="28"/>
        </w:rPr>
        <w:t xml:space="preserve">, </w:t>
      </w:r>
      <w:r w:rsidR="00831AEA" w:rsidRPr="0013750D">
        <w:rPr>
          <w:sz w:val="28"/>
          <w:szCs w:val="28"/>
        </w:rPr>
        <w:t xml:space="preserve">изоляторов, </w:t>
      </w:r>
      <w:r w:rsidR="005D708F" w:rsidRPr="0013750D">
        <w:rPr>
          <w:sz w:val="28"/>
          <w:szCs w:val="28"/>
        </w:rPr>
        <w:t xml:space="preserve">СИП, </w:t>
      </w:r>
      <w:r w:rsidR="00431616" w:rsidRPr="0013750D">
        <w:rPr>
          <w:sz w:val="28"/>
          <w:szCs w:val="28"/>
        </w:rPr>
        <w:t>провода марки АС, АС</w:t>
      </w:r>
      <w:r w:rsidR="00DF07C2" w:rsidRPr="0013750D">
        <w:rPr>
          <w:sz w:val="28"/>
          <w:szCs w:val="28"/>
        </w:rPr>
        <w:t>ПТ</w:t>
      </w:r>
      <w:r w:rsidR="00431616" w:rsidRPr="0013750D">
        <w:rPr>
          <w:sz w:val="28"/>
          <w:szCs w:val="28"/>
        </w:rPr>
        <w:t xml:space="preserve"> </w:t>
      </w:r>
      <w:r w:rsidR="007206E4" w:rsidRPr="0013750D">
        <w:rPr>
          <w:sz w:val="28"/>
          <w:szCs w:val="28"/>
        </w:rPr>
        <w:t>на ВЛ-110/35/10</w:t>
      </w:r>
      <w:r w:rsidR="00B428F9" w:rsidRPr="0013750D">
        <w:rPr>
          <w:sz w:val="28"/>
          <w:szCs w:val="28"/>
        </w:rPr>
        <w:t>/6</w:t>
      </w:r>
      <w:r w:rsidR="005D708F" w:rsidRPr="0013750D">
        <w:rPr>
          <w:sz w:val="28"/>
          <w:szCs w:val="28"/>
        </w:rPr>
        <w:t>/0,4</w:t>
      </w:r>
      <w:r w:rsidR="00972469" w:rsidRPr="0013750D">
        <w:rPr>
          <w:sz w:val="28"/>
          <w:szCs w:val="28"/>
        </w:rPr>
        <w:t xml:space="preserve">кВ. </w:t>
      </w:r>
      <w:r w:rsidR="00ED0DAE" w:rsidRPr="0013750D">
        <w:rPr>
          <w:sz w:val="28"/>
          <w:szCs w:val="28"/>
        </w:rPr>
        <w:t>По модернизации и реконструкции линий ВЛ-</w:t>
      </w:r>
      <w:r w:rsidR="00C43700" w:rsidRPr="0013750D">
        <w:rPr>
          <w:sz w:val="28"/>
          <w:szCs w:val="28"/>
        </w:rPr>
        <w:t>35/110</w:t>
      </w:r>
      <w:r w:rsidR="00ED0DAE" w:rsidRPr="0013750D">
        <w:rPr>
          <w:sz w:val="28"/>
          <w:szCs w:val="28"/>
        </w:rPr>
        <w:t xml:space="preserve"> </w:t>
      </w:r>
      <w:proofErr w:type="spellStart"/>
      <w:r w:rsidR="00ED0DAE" w:rsidRPr="0013750D">
        <w:rPr>
          <w:sz w:val="28"/>
          <w:szCs w:val="28"/>
        </w:rPr>
        <w:t>кВ</w:t>
      </w:r>
      <w:proofErr w:type="spellEnd"/>
      <w:r w:rsidR="00ED0DAE" w:rsidRPr="0013750D">
        <w:rPr>
          <w:sz w:val="28"/>
          <w:szCs w:val="28"/>
        </w:rPr>
        <w:t xml:space="preserve"> выполнен закуп и поставка материалов, ведутся подготовительные работы по разработке котлованов, траншей, </w:t>
      </w:r>
      <w:r w:rsidR="00C43700" w:rsidRPr="0013750D">
        <w:rPr>
          <w:sz w:val="28"/>
          <w:szCs w:val="28"/>
        </w:rPr>
        <w:t>технологических дорог, планировке и уплотнению грунта, установке опор</w:t>
      </w:r>
      <w:r w:rsidR="0013750D" w:rsidRPr="0013750D">
        <w:rPr>
          <w:sz w:val="28"/>
          <w:szCs w:val="28"/>
        </w:rPr>
        <w:t>. Общая п</w:t>
      </w:r>
      <w:r w:rsidR="00C43700" w:rsidRPr="0013750D">
        <w:rPr>
          <w:sz w:val="28"/>
          <w:szCs w:val="28"/>
        </w:rPr>
        <w:t xml:space="preserve">ротяженность линий ВЛ-35/110 </w:t>
      </w:r>
      <w:proofErr w:type="spellStart"/>
      <w:r w:rsidR="00C43700" w:rsidRPr="0013750D">
        <w:rPr>
          <w:sz w:val="28"/>
          <w:szCs w:val="28"/>
        </w:rPr>
        <w:t>кВ</w:t>
      </w:r>
      <w:proofErr w:type="spellEnd"/>
      <w:r w:rsidR="00C43700" w:rsidRPr="0013750D">
        <w:rPr>
          <w:sz w:val="28"/>
          <w:szCs w:val="28"/>
        </w:rPr>
        <w:t xml:space="preserve"> </w:t>
      </w:r>
      <w:r w:rsidR="0013750D" w:rsidRPr="0013750D">
        <w:rPr>
          <w:sz w:val="28"/>
          <w:szCs w:val="28"/>
        </w:rPr>
        <w:t>составляет 62,677 км. Сумма освоения 232 196 тыс. тенге.</w:t>
      </w:r>
      <w:r w:rsidR="0013750D">
        <w:rPr>
          <w:sz w:val="28"/>
          <w:szCs w:val="28"/>
        </w:rPr>
        <w:t xml:space="preserve"> </w:t>
      </w:r>
      <w:r w:rsidR="00615293" w:rsidRPr="0013750D">
        <w:rPr>
          <w:sz w:val="28"/>
          <w:szCs w:val="28"/>
        </w:rPr>
        <w:t xml:space="preserve">По </w:t>
      </w:r>
      <w:r w:rsidR="00972469" w:rsidRPr="0013750D">
        <w:rPr>
          <w:sz w:val="28"/>
          <w:szCs w:val="28"/>
        </w:rPr>
        <w:t>модернизации и реконструкции КЛ-6-10/0,4кВ</w:t>
      </w:r>
      <w:r w:rsidR="00615293" w:rsidRPr="0013750D">
        <w:rPr>
          <w:sz w:val="28"/>
          <w:szCs w:val="28"/>
        </w:rPr>
        <w:t xml:space="preserve"> завершены работы по замене кабельных лини</w:t>
      </w:r>
      <w:r w:rsidR="005561A2" w:rsidRPr="0013750D">
        <w:rPr>
          <w:sz w:val="28"/>
          <w:szCs w:val="28"/>
        </w:rPr>
        <w:t>й</w:t>
      </w:r>
      <w:r w:rsidR="00615293" w:rsidRPr="0013750D">
        <w:rPr>
          <w:sz w:val="28"/>
          <w:szCs w:val="28"/>
        </w:rPr>
        <w:t xml:space="preserve"> </w:t>
      </w:r>
      <w:r w:rsidR="00F431FA" w:rsidRPr="0013750D">
        <w:rPr>
          <w:sz w:val="28"/>
          <w:szCs w:val="28"/>
        </w:rPr>
        <w:t xml:space="preserve">протяженностью </w:t>
      </w:r>
      <w:r w:rsidR="00A63AAA" w:rsidRPr="0013750D">
        <w:rPr>
          <w:sz w:val="28"/>
          <w:szCs w:val="28"/>
        </w:rPr>
        <w:t xml:space="preserve">3,09 </w:t>
      </w:r>
      <w:r w:rsidR="007206E4" w:rsidRPr="0013750D">
        <w:rPr>
          <w:sz w:val="28"/>
          <w:szCs w:val="28"/>
        </w:rPr>
        <w:t>км</w:t>
      </w:r>
      <w:r w:rsidR="00615293" w:rsidRPr="0013750D">
        <w:rPr>
          <w:sz w:val="28"/>
          <w:szCs w:val="28"/>
        </w:rPr>
        <w:t>.</w:t>
      </w:r>
      <w:r w:rsidR="00A55F7A" w:rsidRPr="0013750D">
        <w:rPr>
          <w:sz w:val="28"/>
          <w:szCs w:val="28"/>
          <w:lang w:val="kk-KZ"/>
        </w:rPr>
        <w:t xml:space="preserve"> Сумма освоения по данному мероприятию </w:t>
      </w:r>
      <w:r w:rsidR="00ED0DAE" w:rsidRPr="0013750D">
        <w:rPr>
          <w:sz w:val="28"/>
          <w:szCs w:val="28"/>
          <w:lang w:val="kk-KZ"/>
        </w:rPr>
        <w:t>34 706</w:t>
      </w:r>
      <w:r w:rsidR="00A55F7A" w:rsidRPr="0013750D">
        <w:rPr>
          <w:sz w:val="28"/>
          <w:szCs w:val="28"/>
          <w:lang w:val="kk-KZ"/>
        </w:rPr>
        <w:t xml:space="preserve"> тыс.тенге.</w:t>
      </w:r>
      <w:r w:rsidR="00615293" w:rsidRPr="0013750D">
        <w:rPr>
          <w:sz w:val="28"/>
          <w:szCs w:val="28"/>
        </w:rPr>
        <w:t xml:space="preserve"> Ведутся работы по модернизации и реконструкции </w:t>
      </w:r>
      <w:r w:rsidR="00F431FA" w:rsidRPr="0013750D">
        <w:rPr>
          <w:sz w:val="28"/>
          <w:szCs w:val="28"/>
        </w:rPr>
        <w:t>ВЛ-10</w:t>
      </w:r>
      <w:r w:rsidR="00972469" w:rsidRPr="0013750D">
        <w:rPr>
          <w:sz w:val="28"/>
          <w:szCs w:val="28"/>
        </w:rPr>
        <w:t>кВ</w:t>
      </w:r>
      <w:r w:rsidR="00F431FA" w:rsidRPr="0013750D">
        <w:rPr>
          <w:sz w:val="28"/>
          <w:szCs w:val="28"/>
        </w:rPr>
        <w:t xml:space="preserve"> с заменой деревянных опор на железоб</w:t>
      </w:r>
      <w:r w:rsidR="00580615" w:rsidRPr="0013750D">
        <w:rPr>
          <w:sz w:val="28"/>
          <w:szCs w:val="28"/>
        </w:rPr>
        <w:t xml:space="preserve">етонные опоры с заменой провода. Завершены </w:t>
      </w:r>
      <w:r w:rsidR="003A108D" w:rsidRPr="0013750D">
        <w:rPr>
          <w:sz w:val="28"/>
          <w:szCs w:val="28"/>
        </w:rPr>
        <w:t>работы на</w:t>
      </w:r>
      <w:r w:rsidR="00580615" w:rsidRPr="0013750D">
        <w:rPr>
          <w:sz w:val="28"/>
          <w:szCs w:val="28"/>
        </w:rPr>
        <w:t xml:space="preserve"> лини</w:t>
      </w:r>
      <w:r w:rsidR="00ED0DAE" w:rsidRPr="0013750D">
        <w:rPr>
          <w:sz w:val="28"/>
          <w:szCs w:val="28"/>
        </w:rPr>
        <w:t>ях</w:t>
      </w:r>
      <w:r w:rsidR="00580615" w:rsidRPr="0013750D">
        <w:rPr>
          <w:sz w:val="28"/>
          <w:szCs w:val="28"/>
        </w:rPr>
        <w:t xml:space="preserve"> </w:t>
      </w:r>
      <w:r w:rsidR="005561A2" w:rsidRPr="0013750D">
        <w:rPr>
          <w:sz w:val="28"/>
          <w:szCs w:val="28"/>
        </w:rPr>
        <w:t xml:space="preserve">ВЛ </w:t>
      </w:r>
      <w:r w:rsidR="00580615" w:rsidRPr="0013750D">
        <w:rPr>
          <w:sz w:val="28"/>
          <w:szCs w:val="28"/>
        </w:rPr>
        <w:t xml:space="preserve">протяженностью </w:t>
      </w:r>
      <w:r w:rsidR="00A63AAA" w:rsidRPr="0013750D">
        <w:rPr>
          <w:sz w:val="28"/>
          <w:szCs w:val="28"/>
        </w:rPr>
        <w:t>2,512</w:t>
      </w:r>
      <w:r w:rsidR="008864F3" w:rsidRPr="0013750D">
        <w:rPr>
          <w:sz w:val="28"/>
          <w:szCs w:val="28"/>
        </w:rPr>
        <w:t xml:space="preserve"> </w:t>
      </w:r>
      <w:r w:rsidR="00127C10" w:rsidRPr="0013750D">
        <w:rPr>
          <w:sz w:val="28"/>
          <w:szCs w:val="28"/>
        </w:rPr>
        <w:t>км</w:t>
      </w:r>
      <w:r w:rsidR="002C0839">
        <w:rPr>
          <w:sz w:val="28"/>
          <w:szCs w:val="28"/>
        </w:rPr>
        <w:t>.</w:t>
      </w:r>
      <w:r w:rsidR="00A434B9">
        <w:rPr>
          <w:sz w:val="28"/>
          <w:szCs w:val="28"/>
        </w:rPr>
        <w:t xml:space="preserve"> </w:t>
      </w:r>
      <w:r w:rsidR="00A434B9" w:rsidRPr="0013750D">
        <w:rPr>
          <w:sz w:val="28"/>
          <w:szCs w:val="28"/>
          <w:lang w:val="kk-KZ"/>
        </w:rPr>
        <w:t xml:space="preserve">Сумма освоения по данному мероприятию </w:t>
      </w:r>
      <w:r w:rsidR="00A434B9">
        <w:rPr>
          <w:sz w:val="28"/>
          <w:szCs w:val="28"/>
        </w:rPr>
        <w:t>84 8</w:t>
      </w:r>
      <w:r w:rsidR="00740B8F">
        <w:rPr>
          <w:sz w:val="28"/>
          <w:szCs w:val="28"/>
        </w:rPr>
        <w:t>12</w:t>
      </w:r>
      <w:r w:rsidR="00A434B9">
        <w:rPr>
          <w:sz w:val="28"/>
          <w:szCs w:val="28"/>
        </w:rPr>
        <w:t xml:space="preserve"> </w:t>
      </w:r>
      <w:proofErr w:type="spellStart"/>
      <w:r w:rsidR="00A434B9">
        <w:rPr>
          <w:sz w:val="28"/>
          <w:szCs w:val="28"/>
        </w:rPr>
        <w:t>тыс.тенге</w:t>
      </w:r>
      <w:proofErr w:type="spellEnd"/>
      <w:r w:rsidR="00ED0DAE" w:rsidRPr="0013750D">
        <w:rPr>
          <w:sz w:val="28"/>
          <w:szCs w:val="28"/>
        </w:rPr>
        <w:t>.</w:t>
      </w:r>
      <w:r w:rsidR="00A434B9">
        <w:rPr>
          <w:sz w:val="28"/>
          <w:szCs w:val="28"/>
        </w:rPr>
        <w:t xml:space="preserve"> </w:t>
      </w:r>
      <w:r w:rsidR="00A63AAA" w:rsidRPr="0013750D">
        <w:rPr>
          <w:sz w:val="28"/>
          <w:szCs w:val="28"/>
        </w:rPr>
        <w:t xml:space="preserve">Выполнены работы на линиях </w:t>
      </w:r>
      <w:r w:rsidR="00ED0DAE" w:rsidRPr="0013750D">
        <w:rPr>
          <w:sz w:val="28"/>
          <w:szCs w:val="28"/>
        </w:rPr>
        <w:t xml:space="preserve">ВЛ-0,4 </w:t>
      </w:r>
      <w:proofErr w:type="spellStart"/>
      <w:r w:rsidR="00ED0DAE" w:rsidRPr="0013750D">
        <w:rPr>
          <w:sz w:val="28"/>
          <w:szCs w:val="28"/>
        </w:rPr>
        <w:t>кВ</w:t>
      </w:r>
      <w:proofErr w:type="spellEnd"/>
      <w:r w:rsidR="00ED0DAE" w:rsidRPr="0013750D">
        <w:rPr>
          <w:sz w:val="28"/>
          <w:szCs w:val="28"/>
        </w:rPr>
        <w:t xml:space="preserve"> </w:t>
      </w:r>
      <w:r w:rsidR="00A63AAA" w:rsidRPr="0013750D">
        <w:rPr>
          <w:sz w:val="28"/>
          <w:szCs w:val="28"/>
        </w:rPr>
        <w:t>протяженностью 9,79 км по статье. Освоение на сумму</w:t>
      </w:r>
      <w:r w:rsidR="00A63AAA" w:rsidRPr="0013750D">
        <w:rPr>
          <w:sz w:val="28"/>
          <w:szCs w:val="28"/>
          <w:lang w:val="kk-KZ"/>
        </w:rPr>
        <w:t xml:space="preserve"> </w:t>
      </w:r>
      <w:r w:rsidR="00ED0DAE" w:rsidRPr="0013750D">
        <w:rPr>
          <w:sz w:val="28"/>
          <w:szCs w:val="28"/>
          <w:lang w:val="kk-KZ"/>
        </w:rPr>
        <w:t xml:space="preserve">102 612 </w:t>
      </w:r>
      <w:r w:rsidR="00A63AAA" w:rsidRPr="0013750D">
        <w:rPr>
          <w:sz w:val="28"/>
          <w:szCs w:val="28"/>
        </w:rPr>
        <w:t>тыс. тенге.</w:t>
      </w:r>
    </w:p>
    <w:p w14:paraId="2D960CDF" w14:textId="3BA8215B" w:rsidR="00A63AAA" w:rsidRPr="00A63AAA" w:rsidRDefault="00A63AAA" w:rsidP="00DF07C2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статье «Замена АСКУЭ» заключен договор</w:t>
      </w:r>
      <w:r w:rsidR="00210945">
        <w:rPr>
          <w:sz w:val="28"/>
          <w:szCs w:val="28"/>
        </w:rPr>
        <w:t xml:space="preserve"> на сумму 297 192 тыс.</w:t>
      </w:r>
      <w:r w:rsidR="00293A5F" w:rsidRPr="00293A5F">
        <w:rPr>
          <w:sz w:val="28"/>
          <w:szCs w:val="28"/>
        </w:rPr>
        <w:t xml:space="preserve"> </w:t>
      </w:r>
      <w:r w:rsidR="00210945">
        <w:rPr>
          <w:sz w:val="28"/>
          <w:szCs w:val="28"/>
        </w:rPr>
        <w:t>тенге без НДС</w:t>
      </w:r>
      <w:r>
        <w:rPr>
          <w:sz w:val="28"/>
          <w:szCs w:val="28"/>
        </w:rPr>
        <w:t>, ведутся работы по монтажу приборов учета.</w:t>
      </w:r>
    </w:p>
    <w:p w14:paraId="1E8A587E" w14:textId="360978B2" w:rsidR="00210945" w:rsidRPr="00210945" w:rsidRDefault="00855E9F" w:rsidP="007613C7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0945">
        <w:rPr>
          <w:sz w:val="28"/>
          <w:szCs w:val="28"/>
          <w:shd w:val="clear" w:color="auto" w:fill="FFFFFF" w:themeFill="background1"/>
        </w:rPr>
        <w:t>В рамках статьи «Модернизация и реконструкция ПС» предусмотрен</w:t>
      </w:r>
      <w:r w:rsidR="005D28D1">
        <w:rPr>
          <w:sz w:val="28"/>
          <w:szCs w:val="28"/>
          <w:shd w:val="clear" w:color="auto" w:fill="FFFFFF" w:themeFill="background1"/>
        </w:rPr>
        <w:t>а</w:t>
      </w:r>
      <w:r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DD2EDD" w:rsidRPr="00210945">
        <w:rPr>
          <w:sz w:val="28"/>
          <w:szCs w:val="28"/>
          <w:shd w:val="clear" w:color="auto" w:fill="FFFFFF" w:themeFill="background1"/>
        </w:rPr>
        <w:t xml:space="preserve">замена </w:t>
      </w:r>
      <w:r w:rsidR="002E4680" w:rsidRPr="00210945">
        <w:rPr>
          <w:sz w:val="28"/>
          <w:szCs w:val="28"/>
          <w:shd w:val="clear" w:color="auto" w:fill="FFFFFF" w:themeFill="background1"/>
        </w:rPr>
        <w:t>2</w:t>
      </w:r>
      <w:r w:rsidR="00210945" w:rsidRPr="00210945">
        <w:rPr>
          <w:sz w:val="28"/>
          <w:szCs w:val="28"/>
          <w:shd w:val="clear" w:color="auto" w:fill="FFFFFF" w:themeFill="background1"/>
        </w:rPr>
        <w:t>9</w:t>
      </w:r>
      <w:r w:rsidR="00CA02B5">
        <w:rPr>
          <w:sz w:val="28"/>
          <w:szCs w:val="28"/>
          <w:shd w:val="clear" w:color="auto" w:fill="FFFFFF" w:themeFill="background1"/>
        </w:rPr>
        <w:t>7</w:t>
      </w:r>
      <w:r w:rsidR="00210945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DD2EDD" w:rsidRPr="00210945">
        <w:rPr>
          <w:sz w:val="28"/>
          <w:szCs w:val="28"/>
          <w:shd w:val="clear" w:color="auto" w:fill="FFFFFF" w:themeFill="background1"/>
        </w:rPr>
        <w:t>единиц оборудования</w:t>
      </w:r>
      <w:r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EB26BD" w:rsidRPr="00210945">
        <w:rPr>
          <w:sz w:val="28"/>
          <w:szCs w:val="28"/>
          <w:shd w:val="clear" w:color="auto" w:fill="FFFFFF" w:themeFill="background1"/>
        </w:rPr>
        <w:t>на</w:t>
      </w:r>
      <w:r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210945" w:rsidRPr="00210945">
        <w:rPr>
          <w:sz w:val="28"/>
          <w:szCs w:val="28"/>
          <w:shd w:val="clear" w:color="auto" w:fill="FFFFFF" w:themeFill="background1"/>
        </w:rPr>
        <w:t>9</w:t>
      </w:r>
      <w:r w:rsidR="00CA02B5">
        <w:rPr>
          <w:sz w:val="28"/>
          <w:szCs w:val="28"/>
          <w:shd w:val="clear" w:color="auto" w:fill="FFFFFF" w:themeFill="background1"/>
        </w:rPr>
        <w:t>1</w:t>
      </w:r>
      <w:r w:rsidR="00210945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3923B2" w:rsidRPr="00210945">
        <w:rPr>
          <w:sz w:val="28"/>
          <w:szCs w:val="28"/>
          <w:shd w:val="clear" w:color="auto" w:fill="FFFFFF" w:themeFill="background1"/>
        </w:rPr>
        <w:t>объектах</w:t>
      </w:r>
      <w:r w:rsidR="00EB26BD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4030A2" w:rsidRPr="00210945">
        <w:rPr>
          <w:sz w:val="28"/>
          <w:szCs w:val="28"/>
          <w:shd w:val="clear" w:color="auto" w:fill="FFFFFF" w:themeFill="background1"/>
        </w:rPr>
        <w:t>на</w:t>
      </w:r>
      <w:r w:rsidRPr="00210945">
        <w:rPr>
          <w:sz w:val="28"/>
          <w:szCs w:val="28"/>
          <w:shd w:val="clear" w:color="auto" w:fill="FFFFFF" w:themeFill="background1"/>
        </w:rPr>
        <w:t xml:space="preserve"> сумму </w:t>
      </w:r>
      <w:r w:rsidR="00210945" w:rsidRPr="00210945">
        <w:rPr>
          <w:sz w:val="28"/>
          <w:szCs w:val="28"/>
          <w:shd w:val="clear" w:color="auto" w:fill="FFFFFF" w:themeFill="background1"/>
        </w:rPr>
        <w:t>7</w:t>
      </w:r>
      <w:r w:rsidR="00CA02B5">
        <w:rPr>
          <w:sz w:val="28"/>
          <w:szCs w:val="28"/>
          <w:shd w:val="clear" w:color="auto" w:fill="FFFFFF" w:themeFill="background1"/>
        </w:rPr>
        <w:t> 204 138</w:t>
      </w:r>
      <w:r w:rsidR="00210945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Pr="00210945">
        <w:rPr>
          <w:sz w:val="28"/>
          <w:szCs w:val="28"/>
          <w:shd w:val="clear" w:color="auto" w:fill="FFFFFF" w:themeFill="background1"/>
        </w:rPr>
        <w:t>тыс.</w:t>
      </w:r>
      <w:r w:rsidR="00593C51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Pr="00210945">
        <w:rPr>
          <w:sz w:val="28"/>
          <w:szCs w:val="28"/>
          <w:shd w:val="clear" w:color="auto" w:fill="FFFFFF" w:themeFill="background1"/>
        </w:rPr>
        <w:t xml:space="preserve">тенге. </w:t>
      </w:r>
      <w:r w:rsidR="005D28D1" w:rsidRPr="005D28D1">
        <w:rPr>
          <w:sz w:val="28"/>
          <w:szCs w:val="28"/>
          <w:shd w:val="clear" w:color="auto" w:fill="FFFFFF" w:themeFill="background1"/>
        </w:rPr>
        <w:t xml:space="preserve">По мероприятию «Замена оборудования ОРУ-220 </w:t>
      </w:r>
      <w:proofErr w:type="spellStart"/>
      <w:r w:rsidR="005D28D1" w:rsidRPr="005D28D1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5D28D1" w:rsidRPr="005D28D1">
        <w:rPr>
          <w:sz w:val="28"/>
          <w:szCs w:val="28"/>
          <w:shd w:val="clear" w:color="auto" w:fill="FFFFFF" w:themeFill="background1"/>
        </w:rPr>
        <w:t xml:space="preserve"> на ПС 220/110 </w:t>
      </w:r>
      <w:proofErr w:type="spellStart"/>
      <w:r w:rsidR="005D28D1" w:rsidRPr="005D28D1">
        <w:rPr>
          <w:sz w:val="28"/>
          <w:szCs w:val="28"/>
          <w:shd w:val="clear" w:color="auto" w:fill="FFFFFF" w:themeFill="background1"/>
        </w:rPr>
        <w:t>г.АЯГОЗ</w:t>
      </w:r>
      <w:proofErr w:type="spellEnd"/>
      <w:r w:rsidR="005D28D1" w:rsidRPr="005D28D1">
        <w:rPr>
          <w:sz w:val="28"/>
          <w:szCs w:val="28"/>
          <w:shd w:val="clear" w:color="auto" w:fill="FFFFFF" w:themeFill="background1"/>
        </w:rPr>
        <w:t>» ведутся работы по монтажу опалубки под фундамент оборудование ОРУ, варка каркасов и бетонирование фундамента под оборудование.</w:t>
      </w:r>
      <w:r w:rsidR="005D28D1">
        <w:rPr>
          <w:sz w:val="28"/>
          <w:szCs w:val="28"/>
          <w:shd w:val="clear" w:color="auto" w:fill="FFFFFF" w:themeFill="background1"/>
        </w:rPr>
        <w:t xml:space="preserve"> </w:t>
      </w:r>
      <w:r w:rsidR="00A2284B" w:rsidRPr="00210945">
        <w:rPr>
          <w:sz w:val="28"/>
          <w:szCs w:val="28"/>
          <w:shd w:val="clear" w:color="auto" w:fill="FFFFFF" w:themeFill="background1"/>
        </w:rPr>
        <w:t>По мероприятиям</w:t>
      </w:r>
      <w:r w:rsidR="00A66023" w:rsidRPr="00210945">
        <w:rPr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A66023" w:rsidRPr="00210945">
        <w:rPr>
          <w:sz w:val="28"/>
          <w:szCs w:val="28"/>
          <w:shd w:val="clear" w:color="auto" w:fill="FFFFFF" w:themeFill="background1"/>
        </w:rPr>
        <w:t>«Замена ОД/КЗ-110кВ на элегазовый выключатель»</w:t>
      </w:r>
      <w:r w:rsidR="00A2284B" w:rsidRPr="00210945">
        <w:rPr>
          <w:sz w:val="28"/>
          <w:szCs w:val="28"/>
          <w:shd w:val="clear" w:color="auto" w:fill="FFFFFF" w:themeFill="background1"/>
        </w:rPr>
        <w:t xml:space="preserve">, «Замена МВ-110 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 xml:space="preserve"> на 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элегазовый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 xml:space="preserve"> выключатель», </w:t>
      </w:r>
      <w:r w:rsidR="00210945" w:rsidRPr="00210945">
        <w:rPr>
          <w:sz w:val="28"/>
          <w:szCs w:val="28"/>
          <w:shd w:val="clear" w:color="auto" w:fill="FFFFFF" w:themeFill="background1"/>
        </w:rPr>
        <w:t xml:space="preserve">«Замена ОД/КЗ-35 </w:t>
      </w:r>
      <w:proofErr w:type="spellStart"/>
      <w:r w:rsidR="00210945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210945" w:rsidRPr="00210945">
        <w:rPr>
          <w:sz w:val="28"/>
          <w:szCs w:val="28"/>
          <w:shd w:val="clear" w:color="auto" w:fill="FFFFFF" w:themeFill="background1"/>
        </w:rPr>
        <w:t xml:space="preserve"> на </w:t>
      </w:r>
      <w:proofErr w:type="spellStart"/>
      <w:r w:rsidR="00210945" w:rsidRPr="00210945">
        <w:rPr>
          <w:sz w:val="28"/>
          <w:szCs w:val="28"/>
          <w:shd w:val="clear" w:color="auto" w:fill="FFFFFF" w:themeFill="background1"/>
        </w:rPr>
        <w:t>элегазовый</w:t>
      </w:r>
      <w:proofErr w:type="spellEnd"/>
      <w:r w:rsidR="00210945" w:rsidRPr="00210945">
        <w:rPr>
          <w:sz w:val="28"/>
          <w:szCs w:val="28"/>
          <w:shd w:val="clear" w:color="auto" w:fill="FFFFFF" w:themeFill="background1"/>
        </w:rPr>
        <w:t xml:space="preserve"> выключатель», </w:t>
      </w:r>
      <w:r w:rsidR="00A2284B" w:rsidRPr="00210945">
        <w:rPr>
          <w:sz w:val="28"/>
          <w:szCs w:val="28"/>
          <w:shd w:val="clear" w:color="auto" w:fill="FFFFFF" w:themeFill="background1"/>
        </w:rPr>
        <w:t xml:space="preserve">«Замена МВ-35 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 xml:space="preserve"> на 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элегазовый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 xml:space="preserve"> выключатель», </w:t>
      </w:r>
      <w:r w:rsidR="00210945" w:rsidRPr="00210945">
        <w:rPr>
          <w:sz w:val="28"/>
          <w:szCs w:val="28"/>
          <w:shd w:val="clear" w:color="auto" w:fill="FFFFFF" w:themeFill="background1"/>
        </w:rPr>
        <w:t xml:space="preserve">«Замена АКБ», «Замена силового трансформатора», </w:t>
      </w:r>
      <w:r w:rsidR="004C3DE2" w:rsidRPr="00210945">
        <w:rPr>
          <w:sz w:val="28"/>
          <w:szCs w:val="28"/>
          <w:shd w:val="clear" w:color="auto" w:fill="FFFFFF" w:themeFill="background1"/>
        </w:rPr>
        <w:t xml:space="preserve">«Замена шкафов защит», </w:t>
      </w:r>
      <w:r w:rsidR="00A2284B" w:rsidRPr="00210945">
        <w:rPr>
          <w:sz w:val="28"/>
          <w:szCs w:val="28"/>
          <w:shd w:val="clear" w:color="auto" w:fill="FFFFFF" w:themeFill="background1"/>
        </w:rPr>
        <w:t xml:space="preserve">«Замена В -10 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 xml:space="preserve"> на вакуумный выключатель 10 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="00A2284B" w:rsidRPr="00210945">
        <w:rPr>
          <w:sz w:val="28"/>
          <w:szCs w:val="28"/>
          <w:shd w:val="clear" w:color="auto" w:fill="FFFFFF" w:themeFill="background1"/>
        </w:rPr>
        <w:t>ретрофиты</w:t>
      </w:r>
      <w:proofErr w:type="spellEnd"/>
      <w:r w:rsidR="00A2284B" w:rsidRPr="00210945">
        <w:rPr>
          <w:sz w:val="28"/>
          <w:szCs w:val="28"/>
          <w:shd w:val="clear" w:color="auto" w:fill="FFFFFF" w:themeFill="background1"/>
        </w:rPr>
        <w:t>)»</w:t>
      </w:r>
      <w:r w:rsidR="00A367EA" w:rsidRPr="00210945">
        <w:rPr>
          <w:sz w:val="28"/>
          <w:szCs w:val="28"/>
          <w:shd w:val="clear" w:color="auto" w:fill="FFFFFF" w:themeFill="background1"/>
        </w:rPr>
        <w:t>, «Замена КРУН</w:t>
      </w:r>
      <w:r w:rsidR="00210945" w:rsidRPr="00210945">
        <w:rPr>
          <w:sz w:val="28"/>
          <w:szCs w:val="28"/>
          <w:shd w:val="clear" w:color="auto" w:fill="FFFFFF" w:themeFill="background1"/>
        </w:rPr>
        <w:t>/КРН</w:t>
      </w:r>
      <w:r w:rsidR="00A367EA" w:rsidRPr="00210945">
        <w:rPr>
          <w:sz w:val="28"/>
          <w:szCs w:val="28"/>
          <w:shd w:val="clear" w:color="auto" w:fill="FFFFFF" w:themeFill="background1"/>
        </w:rPr>
        <w:t>»</w:t>
      </w:r>
      <w:r w:rsidR="00A55F7A" w:rsidRPr="00210945">
        <w:rPr>
          <w:sz w:val="28"/>
          <w:szCs w:val="28"/>
          <w:shd w:val="clear" w:color="auto" w:fill="FFFFFF" w:themeFill="background1"/>
        </w:rPr>
        <w:t xml:space="preserve">, </w:t>
      </w:r>
      <w:r w:rsidR="00D71762" w:rsidRPr="00210945">
        <w:rPr>
          <w:sz w:val="28"/>
          <w:szCs w:val="28"/>
          <w:shd w:val="clear" w:color="auto" w:fill="FFFFFF" w:themeFill="background1"/>
        </w:rPr>
        <w:t xml:space="preserve">«Замена </w:t>
      </w:r>
      <w:r w:rsidR="00D71762">
        <w:rPr>
          <w:sz w:val="28"/>
          <w:szCs w:val="28"/>
          <w:shd w:val="clear" w:color="auto" w:fill="FFFFFF" w:themeFill="background1"/>
        </w:rPr>
        <w:t>ВЧ связи</w:t>
      </w:r>
      <w:r w:rsidR="00D71762" w:rsidRPr="00210945">
        <w:rPr>
          <w:sz w:val="28"/>
          <w:szCs w:val="28"/>
          <w:shd w:val="clear" w:color="auto" w:fill="FFFFFF" w:themeFill="background1"/>
        </w:rPr>
        <w:t xml:space="preserve">» </w:t>
      </w:r>
      <w:r w:rsidR="00A2284B" w:rsidRPr="00210945">
        <w:rPr>
          <w:sz w:val="28"/>
          <w:szCs w:val="28"/>
          <w:shd w:val="clear" w:color="auto" w:fill="FFFFFF" w:themeFill="background1"/>
        </w:rPr>
        <w:t xml:space="preserve">производится </w:t>
      </w:r>
      <w:r w:rsidR="00A66023" w:rsidRPr="00210945">
        <w:rPr>
          <w:sz w:val="28"/>
          <w:szCs w:val="28"/>
          <w:shd w:val="clear" w:color="auto" w:fill="FFFFFF" w:themeFill="background1"/>
        </w:rPr>
        <w:t>постав</w:t>
      </w:r>
      <w:r w:rsidR="00A2284B" w:rsidRPr="00210945">
        <w:rPr>
          <w:sz w:val="28"/>
          <w:szCs w:val="28"/>
          <w:shd w:val="clear" w:color="auto" w:fill="FFFFFF" w:themeFill="background1"/>
        </w:rPr>
        <w:t>ка</w:t>
      </w:r>
      <w:r w:rsidR="00A66023" w:rsidRPr="00210945">
        <w:rPr>
          <w:sz w:val="28"/>
          <w:szCs w:val="28"/>
          <w:shd w:val="clear" w:color="auto" w:fill="FFFFFF" w:themeFill="background1"/>
        </w:rPr>
        <w:t xml:space="preserve"> материал</w:t>
      </w:r>
      <w:r w:rsidR="00A2284B" w:rsidRPr="00210945">
        <w:rPr>
          <w:sz w:val="28"/>
          <w:szCs w:val="28"/>
          <w:shd w:val="clear" w:color="auto" w:fill="FFFFFF" w:themeFill="background1"/>
        </w:rPr>
        <w:t>ов</w:t>
      </w:r>
      <w:r w:rsidR="00A66023" w:rsidRPr="00210945">
        <w:rPr>
          <w:sz w:val="28"/>
          <w:szCs w:val="28"/>
          <w:shd w:val="clear" w:color="auto" w:fill="FFFFFF" w:themeFill="background1"/>
        </w:rPr>
        <w:t xml:space="preserve"> и основно</w:t>
      </w:r>
      <w:r w:rsidR="00A2284B" w:rsidRPr="00210945">
        <w:rPr>
          <w:sz w:val="28"/>
          <w:szCs w:val="28"/>
          <w:shd w:val="clear" w:color="auto" w:fill="FFFFFF" w:themeFill="background1"/>
        </w:rPr>
        <w:t>го</w:t>
      </w:r>
      <w:r w:rsidR="00A66023" w:rsidRPr="00210945">
        <w:rPr>
          <w:sz w:val="28"/>
          <w:szCs w:val="28"/>
          <w:shd w:val="clear" w:color="auto" w:fill="FFFFFF" w:themeFill="background1"/>
        </w:rPr>
        <w:t xml:space="preserve"> оборудовани</w:t>
      </w:r>
      <w:r w:rsidR="00A2284B" w:rsidRPr="00210945">
        <w:rPr>
          <w:sz w:val="28"/>
          <w:szCs w:val="28"/>
          <w:shd w:val="clear" w:color="auto" w:fill="FFFFFF" w:themeFill="background1"/>
        </w:rPr>
        <w:t>я</w:t>
      </w:r>
      <w:r w:rsidR="00A66023" w:rsidRPr="00210945">
        <w:rPr>
          <w:sz w:val="28"/>
          <w:szCs w:val="28"/>
          <w:shd w:val="clear" w:color="auto" w:fill="FFFFFF" w:themeFill="background1"/>
        </w:rPr>
        <w:t>, ведется изготовление, покраска и сборка металлоконструкций.</w:t>
      </w:r>
      <w:r w:rsidR="00A55F7A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BC789A" w:rsidRPr="00210945">
        <w:rPr>
          <w:sz w:val="28"/>
          <w:szCs w:val="28"/>
          <w:shd w:val="clear" w:color="auto" w:fill="FFFFFF" w:themeFill="background1"/>
        </w:rPr>
        <w:t xml:space="preserve">По </w:t>
      </w:r>
      <w:r w:rsidR="00BC789A">
        <w:rPr>
          <w:sz w:val="28"/>
          <w:szCs w:val="28"/>
          <w:shd w:val="clear" w:color="auto" w:fill="FFFFFF" w:themeFill="background1"/>
        </w:rPr>
        <w:t>з</w:t>
      </w:r>
      <w:r w:rsidR="00BC789A" w:rsidRPr="00210945">
        <w:rPr>
          <w:sz w:val="28"/>
          <w:szCs w:val="28"/>
          <w:shd w:val="clear" w:color="auto" w:fill="FFFFFF" w:themeFill="background1"/>
        </w:rPr>
        <w:t>амен</w:t>
      </w:r>
      <w:r w:rsidR="00BC789A">
        <w:rPr>
          <w:sz w:val="28"/>
          <w:szCs w:val="28"/>
          <w:shd w:val="clear" w:color="auto" w:fill="FFFFFF" w:themeFill="background1"/>
        </w:rPr>
        <w:t>е</w:t>
      </w:r>
      <w:r w:rsidR="00BC789A" w:rsidRPr="00210945">
        <w:rPr>
          <w:sz w:val="28"/>
          <w:szCs w:val="28"/>
          <w:shd w:val="clear" w:color="auto" w:fill="FFFFFF" w:themeFill="background1"/>
        </w:rPr>
        <w:t xml:space="preserve"> ОД/КЗ-110кВ </w:t>
      </w:r>
      <w:r w:rsidR="00BC789A" w:rsidRPr="00210945">
        <w:rPr>
          <w:sz w:val="28"/>
          <w:szCs w:val="28"/>
          <w:shd w:val="clear" w:color="auto" w:fill="FFFFFF" w:themeFill="background1"/>
        </w:rPr>
        <w:lastRenderedPageBreak/>
        <w:t>на элегазовый выключатель</w:t>
      </w:r>
      <w:r w:rsidR="00BC789A">
        <w:rPr>
          <w:sz w:val="28"/>
          <w:szCs w:val="28"/>
          <w:shd w:val="clear" w:color="auto" w:fill="FFFFFF" w:themeFill="background1"/>
        </w:rPr>
        <w:t xml:space="preserve"> завершены работы на 2 ПС. </w:t>
      </w:r>
      <w:r w:rsidR="00D71762">
        <w:rPr>
          <w:sz w:val="28"/>
          <w:szCs w:val="28"/>
          <w:shd w:val="clear" w:color="auto" w:fill="FFFFFF" w:themeFill="background1"/>
        </w:rPr>
        <w:t>Завершены работы п</w:t>
      </w:r>
      <w:r w:rsidR="00BC789A">
        <w:rPr>
          <w:sz w:val="28"/>
          <w:szCs w:val="28"/>
          <w:shd w:val="clear" w:color="auto" w:fill="FFFFFF" w:themeFill="background1"/>
        </w:rPr>
        <w:t xml:space="preserve">о </w:t>
      </w:r>
      <w:r w:rsidR="00D71762">
        <w:rPr>
          <w:sz w:val="28"/>
          <w:szCs w:val="28"/>
          <w:shd w:val="clear" w:color="auto" w:fill="FFFFFF" w:themeFill="background1"/>
        </w:rPr>
        <w:t>з</w:t>
      </w:r>
      <w:r w:rsidR="00BC789A" w:rsidRPr="00210945">
        <w:rPr>
          <w:sz w:val="28"/>
          <w:szCs w:val="28"/>
          <w:shd w:val="clear" w:color="auto" w:fill="FFFFFF" w:themeFill="background1"/>
        </w:rPr>
        <w:t>амен</w:t>
      </w:r>
      <w:r w:rsidR="00D71762">
        <w:rPr>
          <w:sz w:val="28"/>
          <w:szCs w:val="28"/>
          <w:shd w:val="clear" w:color="auto" w:fill="FFFFFF" w:themeFill="background1"/>
        </w:rPr>
        <w:t>е</w:t>
      </w:r>
      <w:r w:rsidR="00BC789A" w:rsidRPr="00210945">
        <w:rPr>
          <w:sz w:val="28"/>
          <w:szCs w:val="28"/>
          <w:shd w:val="clear" w:color="auto" w:fill="FFFFFF" w:themeFill="background1"/>
        </w:rPr>
        <w:t xml:space="preserve"> В -10 </w:t>
      </w:r>
      <w:proofErr w:type="spellStart"/>
      <w:r w:rsidR="00BC789A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BC789A" w:rsidRPr="00210945">
        <w:rPr>
          <w:sz w:val="28"/>
          <w:szCs w:val="28"/>
          <w:shd w:val="clear" w:color="auto" w:fill="FFFFFF" w:themeFill="background1"/>
        </w:rPr>
        <w:t xml:space="preserve"> на вакуумный выключатель 10 </w:t>
      </w:r>
      <w:proofErr w:type="spellStart"/>
      <w:r w:rsidR="00BC789A" w:rsidRPr="00210945">
        <w:rPr>
          <w:sz w:val="28"/>
          <w:szCs w:val="28"/>
          <w:shd w:val="clear" w:color="auto" w:fill="FFFFFF" w:themeFill="background1"/>
        </w:rPr>
        <w:t>кВ</w:t>
      </w:r>
      <w:proofErr w:type="spellEnd"/>
      <w:r w:rsidR="00BC789A" w:rsidRPr="00210945">
        <w:rPr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="00BC789A" w:rsidRPr="00210945">
        <w:rPr>
          <w:sz w:val="28"/>
          <w:szCs w:val="28"/>
          <w:shd w:val="clear" w:color="auto" w:fill="FFFFFF" w:themeFill="background1"/>
        </w:rPr>
        <w:t>ретрофиты</w:t>
      </w:r>
      <w:proofErr w:type="spellEnd"/>
      <w:r w:rsidR="00BC789A" w:rsidRPr="00210945">
        <w:rPr>
          <w:sz w:val="28"/>
          <w:szCs w:val="28"/>
          <w:shd w:val="clear" w:color="auto" w:fill="FFFFFF" w:themeFill="background1"/>
        </w:rPr>
        <w:t>)</w:t>
      </w:r>
      <w:r w:rsidR="00BC789A">
        <w:rPr>
          <w:sz w:val="28"/>
          <w:szCs w:val="28"/>
          <w:shd w:val="clear" w:color="auto" w:fill="FFFFFF" w:themeFill="background1"/>
        </w:rPr>
        <w:t xml:space="preserve"> в количестве 48 единиц</w:t>
      </w:r>
      <w:r w:rsidR="00D71762">
        <w:rPr>
          <w:sz w:val="28"/>
          <w:szCs w:val="28"/>
          <w:shd w:val="clear" w:color="auto" w:fill="FFFFFF" w:themeFill="background1"/>
        </w:rPr>
        <w:t xml:space="preserve">, освоения составляет 890 878 </w:t>
      </w:r>
      <w:proofErr w:type="spellStart"/>
      <w:proofErr w:type="gramStart"/>
      <w:r w:rsidR="00D71762">
        <w:rPr>
          <w:sz w:val="28"/>
          <w:szCs w:val="28"/>
          <w:shd w:val="clear" w:color="auto" w:fill="FFFFFF" w:themeFill="background1"/>
        </w:rPr>
        <w:t>тыс.тенге</w:t>
      </w:r>
      <w:proofErr w:type="spellEnd"/>
      <w:proofErr w:type="gramEnd"/>
      <w:r w:rsidR="00BC789A">
        <w:rPr>
          <w:sz w:val="28"/>
          <w:szCs w:val="28"/>
          <w:shd w:val="clear" w:color="auto" w:fill="FFFFFF" w:themeFill="background1"/>
        </w:rPr>
        <w:t xml:space="preserve">. По мероприятию </w:t>
      </w:r>
      <w:r w:rsidR="00BC789A" w:rsidRPr="00210945">
        <w:rPr>
          <w:sz w:val="28"/>
          <w:szCs w:val="28"/>
          <w:shd w:val="clear" w:color="auto" w:fill="FFFFFF" w:themeFill="background1"/>
        </w:rPr>
        <w:t>«Замена КРУН/КРН»</w:t>
      </w:r>
      <w:r w:rsidR="00BC789A">
        <w:rPr>
          <w:sz w:val="28"/>
          <w:szCs w:val="28"/>
          <w:shd w:val="clear" w:color="auto" w:fill="FFFFFF" w:themeFill="background1"/>
        </w:rPr>
        <w:t xml:space="preserve"> выполнен</w:t>
      </w:r>
      <w:r w:rsidR="00D71762">
        <w:rPr>
          <w:sz w:val="28"/>
          <w:szCs w:val="28"/>
          <w:shd w:val="clear" w:color="auto" w:fill="FFFFFF" w:themeFill="background1"/>
        </w:rPr>
        <w:t>ы</w:t>
      </w:r>
      <w:r w:rsidR="00BC789A">
        <w:rPr>
          <w:sz w:val="28"/>
          <w:szCs w:val="28"/>
          <w:shd w:val="clear" w:color="auto" w:fill="FFFFFF" w:themeFill="background1"/>
        </w:rPr>
        <w:t xml:space="preserve"> работы по замене 31 ячеек</w:t>
      </w:r>
      <w:r w:rsidR="00D71762">
        <w:rPr>
          <w:sz w:val="28"/>
          <w:szCs w:val="28"/>
          <w:shd w:val="clear" w:color="auto" w:fill="FFFFFF" w:themeFill="background1"/>
        </w:rPr>
        <w:t xml:space="preserve">, сумма освоения </w:t>
      </w:r>
      <w:r w:rsidR="00D71762" w:rsidRPr="00210945">
        <w:rPr>
          <w:sz w:val="28"/>
          <w:szCs w:val="28"/>
        </w:rPr>
        <w:t xml:space="preserve">– </w:t>
      </w:r>
      <w:r w:rsidR="00D71762">
        <w:rPr>
          <w:sz w:val="28"/>
          <w:szCs w:val="28"/>
        </w:rPr>
        <w:t>403 230</w:t>
      </w:r>
      <w:r w:rsidR="00D71762" w:rsidRPr="00210945">
        <w:rPr>
          <w:sz w:val="28"/>
          <w:szCs w:val="28"/>
        </w:rPr>
        <w:t xml:space="preserve"> тыс. тенг</w:t>
      </w:r>
      <w:r w:rsidR="00D71762">
        <w:rPr>
          <w:sz w:val="28"/>
          <w:szCs w:val="28"/>
        </w:rPr>
        <w:t>е</w:t>
      </w:r>
      <w:r w:rsidR="00BC789A">
        <w:rPr>
          <w:sz w:val="28"/>
          <w:szCs w:val="28"/>
          <w:shd w:val="clear" w:color="auto" w:fill="FFFFFF" w:themeFill="background1"/>
        </w:rPr>
        <w:t xml:space="preserve">. </w:t>
      </w:r>
      <w:r w:rsidR="00A367EA" w:rsidRPr="00210945">
        <w:rPr>
          <w:sz w:val="28"/>
          <w:szCs w:val="28"/>
          <w:shd w:val="clear" w:color="auto" w:fill="FFFFFF" w:themeFill="background1"/>
        </w:rPr>
        <w:t>П</w:t>
      </w:r>
      <w:r w:rsidR="007342A4" w:rsidRPr="00210945">
        <w:rPr>
          <w:sz w:val="28"/>
          <w:szCs w:val="28"/>
          <w:shd w:val="clear" w:color="auto" w:fill="FFFFFF" w:themeFill="background1"/>
        </w:rPr>
        <w:t xml:space="preserve">о </w:t>
      </w:r>
      <w:r w:rsidR="00BC789A">
        <w:rPr>
          <w:sz w:val="28"/>
          <w:szCs w:val="28"/>
          <w:shd w:val="clear" w:color="auto" w:fill="FFFFFF" w:themeFill="background1"/>
        </w:rPr>
        <w:t xml:space="preserve">статье </w:t>
      </w:r>
      <w:r w:rsidR="00A83324">
        <w:rPr>
          <w:sz w:val="28"/>
          <w:szCs w:val="28"/>
          <w:shd w:val="clear" w:color="auto" w:fill="FFFFFF" w:themeFill="background1"/>
        </w:rPr>
        <w:t>«</w:t>
      </w:r>
      <w:r w:rsidR="00A83324" w:rsidRPr="00A83324">
        <w:rPr>
          <w:sz w:val="28"/>
          <w:szCs w:val="28"/>
          <w:shd w:val="clear" w:color="auto" w:fill="FFFFFF" w:themeFill="background1"/>
        </w:rPr>
        <w:t>Модернизация и реконструкция ТП, КТП, РП 6/10кВ</w:t>
      </w:r>
      <w:r w:rsidR="00A83324">
        <w:rPr>
          <w:sz w:val="28"/>
          <w:szCs w:val="28"/>
          <w:shd w:val="clear" w:color="auto" w:fill="FFFFFF" w:themeFill="background1"/>
        </w:rPr>
        <w:t>» уста</w:t>
      </w:r>
      <w:r w:rsidR="00A367EA" w:rsidRPr="00210945">
        <w:rPr>
          <w:sz w:val="28"/>
          <w:szCs w:val="28"/>
          <w:shd w:val="clear" w:color="auto" w:fill="FFFFFF" w:themeFill="background1"/>
        </w:rPr>
        <w:t xml:space="preserve">новлены КТПБ </w:t>
      </w:r>
      <w:r w:rsidR="00DD0141" w:rsidRPr="00210945">
        <w:rPr>
          <w:sz w:val="28"/>
          <w:szCs w:val="28"/>
          <w:shd w:val="clear" w:color="auto" w:fill="FFFFFF" w:themeFill="background1"/>
        </w:rPr>
        <w:t xml:space="preserve">в количестве </w:t>
      </w:r>
      <w:r w:rsidR="00210945" w:rsidRPr="00210945">
        <w:rPr>
          <w:sz w:val="28"/>
          <w:szCs w:val="28"/>
          <w:shd w:val="clear" w:color="auto" w:fill="FFFFFF" w:themeFill="background1"/>
        </w:rPr>
        <w:t>11</w:t>
      </w:r>
      <w:r w:rsidR="00DD0141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8F1F13" w:rsidRPr="00210945">
        <w:rPr>
          <w:sz w:val="28"/>
          <w:szCs w:val="28"/>
          <w:shd w:val="clear" w:color="auto" w:fill="FFFFFF" w:themeFill="background1"/>
        </w:rPr>
        <w:t>единиц</w:t>
      </w:r>
      <w:r w:rsidR="00580615" w:rsidRPr="00210945">
        <w:rPr>
          <w:sz w:val="28"/>
          <w:szCs w:val="28"/>
          <w:shd w:val="clear" w:color="auto" w:fill="FFFFFF" w:themeFill="background1"/>
        </w:rPr>
        <w:t xml:space="preserve"> из запланированных 16</w:t>
      </w:r>
      <w:r w:rsidR="00D43CC9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8F1F13" w:rsidRPr="00210945">
        <w:rPr>
          <w:sz w:val="28"/>
          <w:szCs w:val="28"/>
          <w:shd w:val="clear" w:color="auto" w:fill="FFFFFF" w:themeFill="background1"/>
        </w:rPr>
        <w:t>единиц</w:t>
      </w:r>
      <w:r w:rsidR="00F00698">
        <w:rPr>
          <w:sz w:val="28"/>
          <w:szCs w:val="28"/>
          <w:shd w:val="clear" w:color="auto" w:fill="FFFFFF" w:themeFill="background1"/>
        </w:rPr>
        <w:t xml:space="preserve">, сумма освоения </w:t>
      </w:r>
      <w:r w:rsidR="00F00698" w:rsidRPr="00210945">
        <w:rPr>
          <w:sz w:val="28"/>
          <w:szCs w:val="28"/>
        </w:rPr>
        <w:t>–</w:t>
      </w:r>
      <w:r w:rsidR="00F00698">
        <w:rPr>
          <w:sz w:val="28"/>
          <w:szCs w:val="28"/>
        </w:rPr>
        <w:t xml:space="preserve"> </w:t>
      </w:r>
      <w:r w:rsidR="00F00698">
        <w:rPr>
          <w:sz w:val="28"/>
          <w:szCs w:val="28"/>
          <w:shd w:val="clear" w:color="auto" w:fill="FFFFFF" w:themeFill="background1"/>
        </w:rPr>
        <w:t xml:space="preserve">269 999 </w:t>
      </w:r>
      <w:proofErr w:type="spellStart"/>
      <w:proofErr w:type="gramStart"/>
      <w:r w:rsidR="00F00698">
        <w:rPr>
          <w:sz w:val="28"/>
          <w:szCs w:val="28"/>
          <w:shd w:val="clear" w:color="auto" w:fill="FFFFFF" w:themeFill="background1"/>
        </w:rPr>
        <w:t>тыс.тенге</w:t>
      </w:r>
      <w:proofErr w:type="spellEnd"/>
      <w:proofErr w:type="gramEnd"/>
      <w:r w:rsidR="007B2315" w:rsidRPr="00210945">
        <w:rPr>
          <w:sz w:val="28"/>
          <w:szCs w:val="28"/>
          <w:shd w:val="clear" w:color="auto" w:fill="FFFFFF" w:themeFill="background1"/>
        </w:rPr>
        <w:t>.</w:t>
      </w:r>
      <w:r w:rsidR="00A55F7A" w:rsidRPr="00210945">
        <w:rPr>
          <w:sz w:val="28"/>
          <w:szCs w:val="28"/>
          <w:shd w:val="clear" w:color="auto" w:fill="FFFFFF" w:themeFill="background1"/>
        </w:rPr>
        <w:t xml:space="preserve"> </w:t>
      </w:r>
      <w:r w:rsidR="00D71762">
        <w:rPr>
          <w:sz w:val="28"/>
          <w:szCs w:val="28"/>
          <w:shd w:val="clear" w:color="auto" w:fill="FFFFFF" w:themeFill="background1"/>
        </w:rPr>
        <w:t xml:space="preserve">По мероприятию </w:t>
      </w:r>
      <w:r w:rsidR="00D71762" w:rsidRPr="00210945">
        <w:rPr>
          <w:sz w:val="28"/>
          <w:szCs w:val="28"/>
          <w:shd w:val="clear" w:color="auto" w:fill="FFFFFF" w:themeFill="background1"/>
        </w:rPr>
        <w:t xml:space="preserve">«Замена </w:t>
      </w:r>
      <w:r w:rsidR="00D71762">
        <w:rPr>
          <w:sz w:val="28"/>
          <w:szCs w:val="28"/>
          <w:shd w:val="clear" w:color="auto" w:fill="FFFFFF" w:themeFill="background1"/>
        </w:rPr>
        <w:t>ВЧ связи</w:t>
      </w:r>
      <w:r w:rsidR="00D71762" w:rsidRPr="00210945">
        <w:rPr>
          <w:sz w:val="28"/>
          <w:szCs w:val="28"/>
          <w:shd w:val="clear" w:color="auto" w:fill="FFFFFF" w:themeFill="background1"/>
        </w:rPr>
        <w:t>»</w:t>
      </w:r>
      <w:r w:rsidR="00D71762">
        <w:rPr>
          <w:sz w:val="28"/>
          <w:szCs w:val="28"/>
          <w:shd w:val="clear" w:color="auto" w:fill="FFFFFF" w:themeFill="background1"/>
        </w:rPr>
        <w:t xml:space="preserve"> выполнено поставка основного оборудования, сумма освоение составляет 90 210 </w:t>
      </w:r>
      <w:proofErr w:type="spellStart"/>
      <w:proofErr w:type="gramStart"/>
      <w:r w:rsidR="00D71762">
        <w:rPr>
          <w:sz w:val="28"/>
          <w:szCs w:val="28"/>
          <w:shd w:val="clear" w:color="auto" w:fill="FFFFFF" w:themeFill="background1"/>
        </w:rPr>
        <w:t>тыс.тенге</w:t>
      </w:r>
      <w:proofErr w:type="spellEnd"/>
      <w:proofErr w:type="gramEnd"/>
      <w:r w:rsidR="00D71762">
        <w:rPr>
          <w:sz w:val="28"/>
          <w:szCs w:val="28"/>
          <w:shd w:val="clear" w:color="auto" w:fill="FFFFFF" w:themeFill="background1"/>
        </w:rPr>
        <w:t xml:space="preserve">. </w:t>
      </w:r>
      <w:r w:rsidR="00210945" w:rsidRPr="00210945">
        <w:rPr>
          <w:sz w:val="28"/>
          <w:szCs w:val="28"/>
          <w:shd w:val="clear" w:color="auto" w:fill="FFFFFF" w:themeFill="background1"/>
        </w:rPr>
        <w:t>Ведутся</w:t>
      </w:r>
      <w:r w:rsidR="00DD2EDD" w:rsidRPr="00210945">
        <w:rPr>
          <w:sz w:val="28"/>
          <w:szCs w:val="28"/>
          <w:shd w:val="clear" w:color="auto" w:fill="FFFFFF" w:themeFill="background1"/>
        </w:rPr>
        <w:t xml:space="preserve"> работы по монтажу систем автоматической пожарной сигнализации</w:t>
      </w:r>
      <w:r w:rsidR="005D28D1">
        <w:rPr>
          <w:sz w:val="28"/>
          <w:szCs w:val="28"/>
          <w:shd w:val="clear" w:color="auto" w:fill="FFFFFF" w:themeFill="background1"/>
        </w:rPr>
        <w:t xml:space="preserve"> в 8 зданиях. </w:t>
      </w:r>
      <w:r w:rsidR="00BC789A">
        <w:rPr>
          <w:sz w:val="28"/>
          <w:szCs w:val="28"/>
          <w:shd w:val="clear" w:color="auto" w:fill="FFFFFF" w:themeFill="background1"/>
        </w:rPr>
        <w:t>Общая с</w:t>
      </w:r>
      <w:r w:rsidR="005D28D1" w:rsidRPr="00210945">
        <w:rPr>
          <w:sz w:val="28"/>
          <w:szCs w:val="28"/>
          <w:shd w:val="clear" w:color="auto" w:fill="FFFFFF" w:themeFill="background1"/>
        </w:rPr>
        <w:t xml:space="preserve">умма освоения по </w:t>
      </w:r>
      <w:r w:rsidR="00A83324">
        <w:rPr>
          <w:sz w:val="28"/>
          <w:szCs w:val="28"/>
          <w:shd w:val="clear" w:color="auto" w:fill="FFFFFF" w:themeFill="background1"/>
        </w:rPr>
        <w:t>данной стать</w:t>
      </w:r>
      <w:r w:rsidR="00BC789A">
        <w:rPr>
          <w:sz w:val="28"/>
          <w:szCs w:val="28"/>
          <w:shd w:val="clear" w:color="auto" w:fill="FFFFFF" w:themeFill="background1"/>
        </w:rPr>
        <w:t>е</w:t>
      </w:r>
      <w:r w:rsidR="00A83324">
        <w:rPr>
          <w:sz w:val="28"/>
          <w:szCs w:val="28"/>
          <w:shd w:val="clear" w:color="auto" w:fill="FFFFFF" w:themeFill="background1"/>
        </w:rPr>
        <w:t xml:space="preserve"> </w:t>
      </w:r>
      <w:r w:rsidR="005D28D1" w:rsidRPr="00210945">
        <w:rPr>
          <w:sz w:val="28"/>
          <w:szCs w:val="28"/>
          <w:shd w:val="clear" w:color="auto" w:fill="FFFFFF" w:themeFill="background1"/>
        </w:rPr>
        <w:t xml:space="preserve">составляет </w:t>
      </w:r>
      <w:r w:rsidR="00CA02B5">
        <w:rPr>
          <w:sz w:val="28"/>
          <w:szCs w:val="28"/>
          <w:shd w:val="clear" w:color="auto" w:fill="FFFFFF" w:themeFill="background1"/>
        </w:rPr>
        <w:t>1 654 317</w:t>
      </w:r>
      <w:r w:rsidR="005D28D1" w:rsidRPr="00210945">
        <w:rPr>
          <w:sz w:val="28"/>
          <w:szCs w:val="28"/>
          <w:shd w:val="clear" w:color="auto" w:fill="FFFFFF" w:themeFill="background1"/>
        </w:rPr>
        <w:t xml:space="preserve"> тыс. тенге.</w:t>
      </w:r>
      <w:r w:rsidR="006D6BFB" w:rsidRPr="00210945">
        <w:rPr>
          <w:sz w:val="28"/>
          <w:szCs w:val="28"/>
          <w:shd w:val="clear" w:color="auto" w:fill="FFFFFF" w:themeFill="background1"/>
        </w:rPr>
        <w:t xml:space="preserve"> </w:t>
      </w:r>
    </w:p>
    <w:p w14:paraId="4BBA18E7" w14:textId="7A564A0D" w:rsidR="00433147" w:rsidRDefault="00B428F9" w:rsidP="007613C7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10945">
        <w:rPr>
          <w:sz w:val="28"/>
          <w:szCs w:val="28"/>
        </w:rPr>
        <w:t xml:space="preserve"> </w:t>
      </w:r>
      <w:r w:rsidR="00537F8C" w:rsidRPr="00210945">
        <w:rPr>
          <w:sz w:val="28"/>
          <w:szCs w:val="28"/>
        </w:rPr>
        <w:t>В рамках статьи «Капитальный ремонт здания»</w:t>
      </w:r>
      <w:r w:rsidR="00EB26BD" w:rsidRPr="00210945">
        <w:rPr>
          <w:sz w:val="28"/>
          <w:szCs w:val="28"/>
        </w:rPr>
        <w:t xml:space="preserve"> заключены договор</w:t>
      </w:r>
      <w:r w:rsidR="00880B81" w:rsidRPr="00210945">
        <w:rPr>
          <w:sz w:val="28"/>
          <w:szCs w:val="28"/>
        </w:rPr>
        <w:t>ы</w:t>
      </w:r>
      <w:r w:rsidR="006D6BFB" w:rsidRPr="00210945">
        <w:rPr>
          <w:sz w:val="28"/>
          <w:szCs w:val="28"/>
        </w:rPr>
        <w:t xml:space="preserve"> на ремонт зданий в количестве </w:t>
      </w:r>
      <w:r w:rsidR="00D27498">
        <w:rPr>
          <w:sz w:val="28"/>
          <w:szCs w:val="28"/>
        </w:rPr>
        <w:t>8</w:t>
      </w:r>
      <w:r w:rsidR="00EB26BD" w:rsidRPr="00210945">
        <w:rPr>
          <w:sz w:val="28"/>
          <w:szCs w:val="28"/>
        </w:rPr>
        <w:t xml:space="preserve"> </w:t>
      </w:r>
      <w:r w:rsidR="008F1F13" w:rsidRPr="00210945">
        <w:rPr>
          <w:sz w:val="28"/>
          <w:szCs w:val="28"/>
        </w:rPr>
        <w:t>единиц</w:t>
      </w:r>
      <w:r w:rsidR="00EB26BD" w:rsidRPr="00210945">
        <w:rPr>
          <w:sz w:val="28"/>
          <w:szCs w:val="28"/>
        </w:rPr>
        <w:t xml:space="preserve"> на сумму </w:t>
      </w:r>
      <w:r w:rsidR="008F1F13" w:rsidRPr="00210945">
        <w:rPr>
          <w:sz w:val="28"/>
          <w:szCs w:val="28"/>
        </w:rPr>
        <w:t xml:space="preserve">– </w:t>
      </w:r>
      <w:r w:rsidR="00210945">
        <w:rPr>
          <w:sz w:val="28"/>
          <w:szCs w:val="28"/>
        </w:rPr>
        <w:t>747 821</w:t>
      </w:r>
      <w:r w:rsidR="00EB26BD" w:rsidRPr="00210945">
        <w:rPr>
          <w:sz w:val="28"/>
          <w:szCs w:val="28"/>
        </w:rPr>
        <w:t xml:space="preserve"> тыс. тенге.</w:t>
      </w:r>
      <w:r w:rsidR="000C1A47" w:rsidRPr="00210945">
        <w:rPr>
          <w:sz w:val="28"/>
          <w:szCs w:val="28"/>
        </w:rPr>
        <w:t xml:space="preserve"> </w:t>
      </w:r>
      <w:r w:rsidR="00880B81" w:rsidRPr="00210945">
        <w:rPr>
          <w:sz w:val="28"/>
          <w:szCs w:val="28"/>
        </w:rPr>
        <w:t>Ведутся работы по укладке кирпича, проведени</w:t>
      </w:r>
      <w:r w:rsidR="00A83324">
        <w:rPr>
          <w:sz w:val="28"/>
          <w:szCs w:val="28"/>
        </w:rPr>
        <w:t>ю</w:t>
      </w:r>
      <w:r w:rsidR="00880B81" w:rsidRPr="00210945">
        <w:rPr>
          <w:sz w:val="28"/>
          <w:szCs w:val="28"/>
        </w:rPr>
        <w:t xml:space="preserve"> электрической проводки, </w:t>
      </w:r>
      <w:r w:rsidR="00A83324">
        <w:rPr>
          <w:sz w:val="28"/>
          <w:szCs w:val="28"/>
        </w:rPr>
        <w:t xml:space="preserve">замене систем отопления и </w:t>
      </w:r>
      <w:r w:rsidR="00880B81" w:rsidRPr="00210945">
        <w:rPr>
          <w:sz w:val="28"/>
          <w:szCs w:val="28"/>
        </w:rPr>
        <w:t>внутренние отделочные работы.</w:t>
      </w:r>
    </w:p>
    <w:p w14:paraId="3082F776" w14:textId="249C99A5" w:rsidR="00210945" w:rsidRPr="00210945" w:rsidRDefault="00210945" w:rsidP="007613C7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</w:t>
      </w:r>
      <w:r w:rsidRPr="00210945">
        <w:rPr>
          <w:sz w:val="28"/>
          <w:szCs w:val="28"/>
        </w:rPr>
        <w:t xml:space="preserve">Строительство диспетчерского пункта Центра Управления Сетями АО "ВК РЭК" в </w:t>
      </w:r>
      <w:proofErr w:type="spellStart"/>
      <w:r w:rsidRPr="00210945">
        <w:rPr>
          <w:sz w:val="28"/>
          <w:szCs w:val="28"/>
        </w:rPr>
        <w:t>г.Усть-Каменогорск</w:t>
      </w:r>
      <w:proofErr w:type="spellEnd"/>
      <w:r w:rsidRPr="00210945">
        <w:rPr>
          <w:sz w:val="28"/>
          <w:szCs w:val="28"/>
        </w:rPr>
        <w:t>, ВКО, Самарское шоссе. (Программно-технический комплекс Автоматизированная система технологического управления. Этап 1)</w:t>
      </w:r>
      <w:r>
        <w:rPr>
          <w:sz w:val="28"/>
          <w:szCs w:val="28"/>
        </w:rPr>
        <w:t>» заключен договор на СМР на сумму 685 899 тыс.</w:t>
      </w:r>
      <w:r w:rsidR="00551D60">
        <w:rPr>
          <w:sz w:val="28"/>
          <w:szCs w:val="28"/>
        </w:rPr>
        <w:t xml:space="preserve"> </w:t>
      </w:r>
      <w:r>
        <w:rPr>
          <w:sz w:val="28"/>
          <w:szCs w:val="28"/>
        </w:rPr>
        <w:t>тенге без НДС.</w:t>
      </w:r>
    </w:p>
    <w:p w14:paraId="3D5A28DD" w14:textId="2C89D12F" w:rsidR="00855E9F" w:rsidRPr="00DF07C2" w:rsidRDefault="00B428F9" w:rsidP="00DF07C2">
      <w:pPr>
        <w:pStyle w:val="a3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F07C2">
        <w:rPr>
          <w:sz w:val="28"/>
          <w:szCs w:val="28"/>
        </w:rPr>
        <w:t xml:space="preserve">- </w:t>
      </w:r>
      <w:r w:rsidR="00ED195E" w:rsidRPr="00DF07C2">
        <w:rPr>
          <w:sz w:val="28"/>
          <w:szCs w:val="28"/>
        </w:rPr>
        <w:t xml:space="preserve">В рамках статьи «Обновление основного фонда» </w:t>
      </w:r>
      <w:r w:rsidR="00953B19" w:rsidRPr="00DF07C2">
        <w:rPr>
          <w:sz w:val="28"/>
          <w:szCs w:val="28"/>
        </w:rPr>
        <w:t>заключены договор</w:t>
      </w:r>
      <w:r w:rsidR="00A3404C" w:rsidRPr="00DF07C2">
        <w:rPr>
          <w:sz w:val="28"/>
          <w:szCs w:val="28"/>
        </w:rPr>
        <w:t>ы</w:t>
      </w:r>
      <w:r w:rsidR="00953B19" w:rsidRPr="00DF07C2">
        <w:rPr>
          <w:sz w:val="28"/>
          <w:szCs w:val="28"/>
        </w:rPr>
        <w:t xml:space="preserve"> </w:t>
      </w:r>
      <w:r w:rsidR="005D403C" w:rsidRPr="00DF07C2">
        <w:rPr>
          <w:sz w:val="28"/>
          <w:szCs w:val="28"/>
        </w:rPr>
        <w:t>по</w:t>
      </w:r>
      <w:r w:rsidR="00953B19" w:rsidRPr="00DF07C2">
        <w:rPr>
          <w:sz w:val="28"/>
          <w:szCs w:val="28"/>
        </w:rPr>
        <w:t xml:space="preserve"> приобретени</w:t>
      </w:r>
      <w:r w:rsidR="005D403C" w:rsidRPr="00DF07C2">
        <w:rPr>
          <w:sz w:val="28"/>
          <w:szCs w:val="28"/>
        </w:rPr>
        <w:t>ю специальной техники, приборов, инструментов и прочего оборудования</w:t>
      </w:r>
      <w:r w:rsidR="00A3404C" w:rsidRPr="00DF07C2">
        <w:rPr>
          <w:sz w:val="28"/>
          <w:szCs w:val="28"/>
        </w:rPr>
        <w:t xml:space="preserve">, компьютеров и </w:t>
      </w:r>
      <w:r w:rsidR="00DF07C2" w:rsidRPr="00DF07C2">
        <w:rPr>
          <w:sz w:val="28"/>
          <w:szCs w:val="28"/>
        </w:rPr>
        <w:t>орг. техники</w:t>
      </w:r>
      <w:r w:rsidR="00953B19" w:rsidRPr="00DF07C2">
        <w:rPr>
          <w:sz w:val="28"/>
          <w:szCs w:val="28"/>
        </w:rPr>
        <w:t xml:space="preserve"> </w:t>
      </w:r>
      <w:r w:rsidR="00E90860" w:rsidRPr="00DF07C2">
        <w:rPr>
          <w:sz w:val="28"/>
          <w:szCs w:val="28"/>
        </w:rPr>
        <w:t xml:space="preserve">в количестве </w:t>
      </w:r>
      <w:r w:rsidR="00210945">
        <w:rPr>
          <w:sz w:val="28"/>
          <w:szCs w:val="28"/>
        </w:rPr>
        <w:t>1</w:t>
      </w:r>
      <w:r w:rsidR="00551D60">
        <w:rPr>
          <w:sz w:val="28"/>
          <w:szCs w:val="28"/>
        </w:rPr>
        <w:t xml:space="preserve"> </w:t>
      </w:r>
      <w:r w:rsidR="00210945">
        <w:rPr>
          <w:sz w:val="28"/>
          <w:szCs w:val="28"/>
        </w:rPr>
        <w:t>497</w:t>
      </w:r>
      <w:r w:rsidR="00374A42" w:rsidRPr="00DF07C2">
        <w:rPr>
          <w:sz w:val="28"/>
          <w:szCs w:val="28"/>
        </w:rPr>
        <w:t xml:space="preserve"> единиц </w:t>
      </w:r>
      <w:r w:rsidR="00ED195E" w:rsidRPr="00DF07C2">
        <w:rPr>
          <w:sz w:val="28"/>
          <w:szCs w:val="28"/>
        </w:rPr>
        <w:t>на сумму</w:t>
      </w:r>
      <w:r w:rsidR="00BD7C61" w:rsidRPr="00DF07C2">
        <w:rPr>
          <w:sz w:val="28"/>
          <w:szCs w:val="28"/>
        </w:rPr>
        <w:t xml:space="preserve"> –</w:t>
      </w:r>
      <w:r w:rsidR="00ED195E" w:rsidRPr="00DF07C2">
        <w:rPr>
          <w:sz w:val="28"/>
          <w:szCs w:val="28"/>
        </w:rPr>
        <w:t xml:space="preserve"> </w:t>
      </w:r>
      <w:r w:rsidR="00210945">
        <w:rPr>
          <w:sz w:val="28"/>
          <w:szCs w:val="28"/>
        </w:rPr>
        <w:t>2</w:t>
      </w:r>
      <w:r w:rsidR="002C0839">
        <w:rPr>
          <w:sz w:val="28"/>
          <w:szCs w:val="28"/>
        </w:rPr>
        <w:t> 077 585</w:t>
      </w:r>
      <w:r w:rsidR="00785D6A" w:rsidRPr="00DF07C2">
        <w:rPr>
          <w:sz w:val="28"/>
          <w:szCs w:val="28"/>
        </w:rPr>
        <w:t xml:space="preserve"> тыс.</w:t>
      </w:r>
      <w:r w:rsidR="00DF07C2">
        <w:rPr>
          <w:sz w:val="28"/>
          <w:szCs w:val="28"/>
        </w:rPr>
        <w:t xml:space="preserve"> </w:t>
      </w:r>
      <w:r w:rsidR="00ED195E" w:rsidRPr="00DF07C2">
        <w:rPr>
          <w:sz w:val="28"/>
          <w:szCs w:val="28"/>
        </w:rPr>
        <w:t>тенге.</w:t>
      </w:r>
      <w:r w:rsidR="00785D6A" w:rsidRPr="00DF07C2">
        <w:rPr>
          <w:sz w:val="28"/>
          <w:szCs w:val="28"/>
        </w:rPr>
        <w:t xml:space="preserve"> За</w:t>
      </w:r>
      <w:r w:rsidR="00EB26BD" w:rsidRPr="00DF07C2">
        <w:rPr>
          <w:sz w:val="28"/>
          <w:szCs w:val="28"/>
        </w:rPr>
        <w:t>куплен</w:t>
      </w:r>
      <w:r w:rsidR="00F36B83" w:rsidRPr="00DF07C2">
        <w:rPr>
          <w:sz w:val="28"/>
          <w:szCs w:val="28"/>
        </w:rPr>
        <w:t xml:space="preserve">о </w:t>
      </w:r>
      <w:r w:rsidR="002C0839">
        <w:rPr>
          <w:sz w:val="28"/>
          <w:szCs w:val="28"/>
        </w:rPr>
        <w:t>629</w:t>
      </w:r>
      <w:r w:rsidR="006D6BFB" w:rsidRPr="00DF07C2">
        <w:rPr>
          <w:sz w:val="28"/>
          <w:szCs w:val="28"/>
        </w:rPr>
        <w:t xml:space="preserve"> един</w:t>
      </w:r>
      <w:r w:rsidR="00A3404C" w:rsidRPr="00DF07C2">
        <w:rPr>
          <w:sz w:val="28"/>
          <w:szCs w:val="28"/>
        </w:rPr>
        <w:t>иц</w:t>
      </w:r>
      <w:r w:rsidR="00F36B83" w:rsidRPr="00DF07C2">
        <w:rPr>
          <w:sz w:val="28"/>
          <w:szCs w:val="28"/>
        </w:rPr>
        <w:t>.</w:t>
      </w:r>
      <w:r w:rsidR="00E90860" w:rsidRPr="00DF07C2">
        <w:rPr>
          <w:sz w:val="28"/>
          <w:szCs w:val="28"/>
        </w:rPr>
        <w:t xml:space="preserve"> Сумма </w:t>
      </w:r>
      <w:r w:rsidR="00E90860" w:rsidRPr="00A83324">
        <w:rPr>
          <w:sz w:val="28"/>
          <w:szCs w:val="28"/>
        </w:rPr>
        <w:t>освоения составляет</w:t>
      </w:r>
      <w:r w:rsidR="008F1F13" w:rsidRPr="00A83324">
        <w:rPr>
          <w:sz w:val="28"/>
          <w:szCs w:val="28"/>
        </w:rPr>
        <w:t xml:space="preserve"> –</w:t>
      </w:r>
      <w:r w:rsidR="00E90860" w:rsidRPr="00A83324">
        <w:rPr>
          <w:sz w:val="28"/>
          <w:szCs w:val="28"/>
        </w:rPr>
        <w:t xml:space="preserve"> </w:t>
      </w:r>
      <w:r w:rsidR="00A83324" w:rsidRPr="00A83324">
        <w:rPr>
          <w:sz w:val="28"/>
          <w:szCs w:val="28"/>
        </w:rPr>
        <w:t>287 299</w:t>
      </w:r>
      <w:r w:rsidR="00E90860" w:rsidRPr="00A83324">
        <w:rPr>
          <w:sz w:val="28"/>
          <w:szCs w:val="28"/>
        </w:rPr>
        <w:t xml:space="preserve"> тыс. тенге.</w:t>
      </w:r>
    </w:p>
    <w:p w14:paraId="46DE830C" w14:textId="45256254" w:rsidR="006920A6" w:rsidRDefault="00B428F9" w:rsidP="00DF07C2">
      <w:pPr>
        <w:pStyle w:val="a3"/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F07C2">
        <w:rPr>
          <w:sz w:val="28"/>
          <w:szCs w:val="28"/>
        </w:rPr>
        <w:t>Общая сумма в</w:t>
      </w:r>
      <w:r w:rsidR="007D4FFA" w:rsidRPr="00DF07C2">
        <w:rPr>
          <w:sz w:val="28"/>
          <w:szCs w:val="28"/>
        </w:rPr>
        <w:t>озврат</w:t>
      </w:r>
      <w:r w:rsidRPr="00DF07C2">
        <w:rPr>
          <w:sz w:val="28"/>
          <w:szCs w:val="28"/>
        </w:rPr>
        <w:t>а</w:t>
      </w:r>
      <w:r w:rsidR="007D4FFA" w:rsidRPr="00DF07C2">
        <w:rPr>
          <w:sz w:val="28"/>
          <w:szCs w:val="28"/>
        </w:rPr>
        <w:t xml:space="preserve"> основного долга по инвестиционному займу </w:t>
      </w:r>
      <w:r w:rsidR="006D6BFB" w:rsidRPr="00DF07C2">
        <w:rPr>
          <w:sz w:val="28"/>
          <w:szCs w:val="28"/>
        </w:rPr>
        <w:t>за 202</w:t>
      </w:r>
      <w:r w:rsidR="000F4494">
        <w:rPr>
          <w:sz w:val="28"/>
          <w:szCs w:val="28"/>
        </w:rPr>
        <w:t>5</w:t>
      </w:r>
      <w:r w:rsidR="00953B19" w:rsidRPr="00DF07C2">
        <w:rPr>
          <w:sz w:val="28"/>
          <w:szCs w:val="28"/>
        </w:rPr>
        <w:t xml:space="preserve"> год </w:t>
      </w:r>
      <w:r w:rsidR="00E82034" w:rsidRPr="00DF07C2">
        <w:rPr>
          <w:sz w:val="28"/>
          <w:szCs w:val="28"/>
        </w:rPr>
        <w:t xml:space="preserve">составляет – </w:t>
      </w:r>
      <w:r w:rsidR="000F4494">
        <w:rPr>
          <w:sz w:val="28"/>
          <w:szCs w:val="28"/>
        </w:rPr>
        <w:t>746 731</w:t>
      </w:r>
      <w:r w:rsidR="00E82034" w:rsidRPr="00DF07C2">
        <w:rPr>
          <w:sz w:val="28"/>
          <w:szCs w:val="28"/>
        </w:rPr>
        <w:t xml:space="preserve"> тыс.</w:t>
      </w:r>
      <w:r w:rsidR="00FF1CFD" w:rsidRPr="00DF07C2">
        <w:rPr>
          <w:sz w:val="28"/>
          <w:szCs w:val="28"/>
        </w:rPr>
        <w:t xml:space="preserve"> </w:t>
      </w:r>
      <w:r w:rsidR="00E82034" w:rsidRPr="00DF07C2">
        <w:rPr>
          <w:sz w:val="28"/>
          <w:szCs w:val="28"/>
        </w:rPr>
        <w:t>тенге</w:t>
      </w:r>
      <w:r w:rsidR="000F4494">
        <w:rPr>
          <w:sz w:val="28"/>
          <w:szCs w:val="28"/>
        </w:rPr>
        <w:t>.</w:t>
      </w:r>
      <w:r w:rsidR="00E82034" w:rsidRPr="00DF07C2">
        <w:rPr>
          <w:sz w:val="28"/>
          <w:szCs w:val="28"/>
        </w:rPr>
        <w:t xml:space="preserve"> </w:t>
      </w:r>
      <w:r w:rsidR="000F4494" w:rsidRPr="000F4494">
        <w:rPr>
          <w:sz w:val="28"/>
          <w:szCs w:val="28"/>
        </w:rPr>
        <w:t>Возврат заемных средств произведён по графику в полном объёме.</w:t>
      </w:r>
    </w:p>
    <w:p w14:paraId="4639F959" w14:textId="77777777" w:rsidR="006920A6" w:rsidRDefault="006920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1F9417" w14:textId="77777777" w:rsidR="006920A6" w:rsidRPr="001E155B" w:rsidRDefault="006920A6" w:rsidP="001E155B">
      <w:pPr>
        <w:pStyle w:val="a3"/>
        <w:widowControl w:val="0"/>
        <w:ind w:left="0"/>
        <w:jc w:val="center"/>
        <w:rPr>
          <w:b/>
          <w:sz w:val="28"/>
          <w:szCs w:val="28"/>
        </w:rPr>
      </w:pPr>
      <w:r w:rsidRPr="001E155B">
        <w:rPr>
          <w:b/>
          <w:sz w:val="28"/>
          <w:szCs w:val="28"/>
        </w:rPr>
        <w:lastRenderedPageBreak/>
        <w:t>202</w:t>
      </w:r>
      <w:r w:rsidRPr="001E155B">
        <w:rPr>
          <w:b/>
          <w:sz w:val="28"/>
          <w:szCs w:val="28"/>
          <w:lang w:val="kk-KZ"/>
        </w:rPr>
        <w:t>5</w:t>
      </w:r>
      <w:r w:rsidRPr="001E155B">
        <w:rPr>
          <w:b/>
          <w:sz w:val="28"/>
          <w:szCs w:val="28"/>
        </w:rPr>
        <w:t xml:space="preserve"> жылғы 1 </w:t>
      </w:r>
      <w:proofErr w:type="spellStart"/>
      <w:r w:rsidRPr="001E155B">
        <w:rPr>
          <w:b/>
          <w:sz w:val="28"/>
          <w:szCs w:val="28"/>
        </w:rPr>
        <w:t>жартыжылдықтағы</w:t>
      </w:r>
      <w:proofErr w:type="spellEnd"/>
      <w:r w:rsidRPr="001E155B">
        <w:rPr>
          <w:b/>
          <w:sz w:val="28"/>
          <w:szCs w:val="28"/>
        </w:rPr>
        <w:t xml:space="preserve"> </w:t>
      </w:r>
      <w:proofErr w:type="spellStart"/>
      <w:r w:rsidRPr="001E155B">
        <w:rPr>
          <w:b/>
          <w:sz w:val="28"/>
          <w:szCs w:val="28"/>
        </w:rPr>
        <w:t>инвестициялық</w:t>
      </w:r>
      <w:proofErr w:type="spellEnd"/>
      <w:r w:rsidRPr="001E155B">
        <w:rPr>
          <w:b/>
          <w:sz w:val="28"/>
          <w:szCs w:val="28"/>
        </w:rPr>
        <w:t xml:space="preserve"> </w:t>
      </w:r>
      <w:proofErr w:type="spellStart"/>
      <w:r w:rsidRPr="001E155B">
        <w:rPr>
          <w:b/>
          <w:sz w:val="28"/>
          <w:szCs w:val="28"/>
        </w:rPr>
        <w:t>бағдарламаны</w:t>
      </w:r>
      <w:proofErr w:type="spellEnd"/>
      <w:r w:rsidRPr="001E155B">
        <w:rPr>
          <w:b/>
          <w:sz w:val="28"/>
          <w:szCs w:val="28"/>
        </w:rPr>
        <w:t xml:space="preserve"> </w:t>
      </w:r>
      <w:proofErr w:type="spellStart"/>
      <w:r w:rsidRPr="001E155B">
        <w:rPr>
          <w:b/>
          <w:sz w:val="28"/>
          <w:szCs w:val="28"/>
        </w:rPr>
        <w:t>орындау</w:t>
      </w:r>
      <w:proofErr w:type="spellEnd"/>
      <w:r w:rsidRPr="001E155B">
        <w:rPr>
          <w:b/>
          <w:sz w:val="28"/>
          <w:szCs w:val="28"/>
        </w:rPr>
        <w:t>.</w:t>
      </w:r>
    </w:p>
    <w:p w14:paraId="0B80F825" w14:textId="77777777" w:rsidR="006920A6" w:rsidRPr="001E155B" w:rsidRDefault="006920A6" w:rsidP="006920A6">
      <w:pPr>
        <w:pStyle w:val="a3"/>
        <w:widowControl w:val="0"/>
        <w:ind w:left="0" w:firstLine="567"/>
        <w:jc w:val="both"/>
        <w:rPr>
          <w:sz w:val="28"/>
          <w:szCs w:val="28"/>
        </w:rPr>
      </w:pPr>
    </w:p>
    <w:p w14:paraId="6DBC6959" w14:textId="77777777" w:rsidR="006920A6" w:rsidRPr="001E155B" w:rsidRDefault="006920A6" w:rsidP="006920A6">
      <w:pPr>
        <w:pStyle w:val="a3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E155B">
        <w:rPr>
          <w:sz w:val="28"/>
          <w:szCs w:val="28"/>
        </w:rPr>
        <w:t xml:space="preserve">2025 жылғы </w:t>
      </w:r>
      <w:proofErr w:type="spellStart"/>
      <w:r w:rsidRPr="001E155B">
        <w:rPr>
          <w:sz w:val="28"/>
          <w:szCs w:val="28"/>
        </w:rPr>
        <w:t>инвестициялық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бағдарлама</w:t>
      </w:r>
      <w:proofErr w:type="spellEnd"/>
      <w:r w:rsidRPr="001E155B">
        <w:rPr>
          <w:sz w:val="28"/>
          <w:szCs w:val="28"/>
        </w:rPr>
        <w:t xml:space="preserve"> 18 </w:t>
      </w:r>
      <w:r w:rsidRPr="001E155B">
        <w:rPr>
          <w:sz w:val="28"/>
          <w:szCs w:val="28"/>
          <w:lang w:val="kk-KZ"/>
        </w:rPr>
        <w:t>601 348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мың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теңге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сомасына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бекітілді</w:t>
      </w:r>
      <w:proofErr w:type="spellEnd"/>
      <w:r w:rsidRPr="001E155B">
        <w:rPr>
          <w:sz w:val="28"/>
          <w:szCs w:val="28"/>
        </w:rPr>
        <w:t>. 202</w:t>
      </w:r>
      <w:r w:rsidRPr="001E155B">
        <w:rPr>
          <w:sz w:val="28"/>
          <w:szCs w:val="28"/>
          <w:lang w:val="kk-KZ"/>
        </w:rPr>
        <w:t>5</w:t>
      </w:r>
      <w:r w:rsidRPr="001E155B">
        <w:rPr>
          <w:sz w:val="28"/>
          <w:szCs w:val="28"/>
        </w:rPr>
        <w:t xml:space="preserve"> жылғы </w:t>
      </w:r>
      <w:proofErr w:type="spellStart"/>
      <w:r w:rsidRPr="001E155B">
        <w:rPr>
          <w:sz w:val="28"/>
          <w:szCs w:val="28"/>
        </w:rPr>
        <w:t>инвестициялық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бағдарлама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шеңберінде</w:t>
      </w:r>
      <w:proofErr w:type="spellEnd"/>
      <w:r w:rsidRPr="001E155B">
        <w:rPr>
          <w:sz w:val="28"/>
          <w:szCs w:val="28"/>
        </w:rPr>
        <w:t xml:space="preserve"> 1 </w:t>
      </w:r>
      <w:proofErr w:type="spellStart"/>
      <w:r w:rsidRPr="001E155B">
        <w:rPr>
          <w:sz w:val="28"/>
          <w:szCs w:val="28"/>
        </w:rPr>
        <w:t>жартыжылдықта</w:t>
      </w:r>
      <w:proofErr w:type="spellEnd"/>
      <w:r w:rsidRPr="001E155B">
        <w:rPr>
          <w:sz w:val="28"/>
          <w:szCs w:val="28"/>
        </w:rPr>
        <w:t xml:space="preserve"> </w:t>
      </w:r>
      <w:r w:rsidRPr="001E155B">
        <w:rPr>
          <w:sz w:val="28"/>
          <w:szCs w:val="28"/>
          <w:lang w:val="kk-KZ"/>
        </w:rPr>
        <w:t>105</w:t>
      </w:r>
      <w:r w:rsidRPr="001E155B">
        <w:rPr>
          <w:sz w:val="28"/>
          <w:szCs w:val="28"/>
        </w:rPr>
        <w:t xml:space="preserve"> шарт </w:t>
      </w:r>
      <w:proofErr w:type="spellStart"/>
      <w:r w:rsidRPr="001E155B">
        <w:rPr>
          <w:sz w:val="28"/>
          <w:szCs w:val="28"/>
        </w:rPr>
        <w:t>жасалды</w:t>
      </w:r>
      <w:proofErr w:type="spellEnd"/>
      <w:r w:rsidRPr="001E155B">
        <w:rPr>
          <w:sz w:val="28"/>
          <w:szCs w:val="28"/>
        </w:rPr>
        <w:t xml:space="preserve">. </w:t>
      </w:r>
      <w:proofErr w:type="spellStart"/>
      <w:r w:rsidRPr="001E155B">
        <w:rPr>
          <w:sz w:val="28"/>
          <w:szCs w:val="28"/>
        </w:rPr>
        <w:t>Жұмыстар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белгіленген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мерзімдерге</w:t>
      </w:r>
      <w:proofErr w:type="spellEnd"/>
      <w:r w:rsidRPr="001E155B">
        <w:rPr>
          <w:sz w:val="28"/>
          <w:szCs w:val="28"/>
        </w:rPr>
        <w:t xml:space="preserve"> сәйкес, жұмыстарды </w:t>
      </w:r>
      <w:proofErr w:type="spellStart"/>
      <w:r w:rsidRPr="001E155B">
        <w:rPr>
          <w:sz w:val="28"/>
          <w:szCs w:val="28"/>
        </w:rPr>
        <w:t>орындау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кестесінен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артта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қалмай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жүргізілуде</w:t>
      </w:r>
      <w:proofErr w:type="spellEnd"/>
      <w:r w:rsidRPr="001E155B">
        <w:rPr>
          <w:sz w:val="28"/>
          <w:szCs w:val="28"/>
        </w:rPr>
        <w:t xml:space="preserve">. </w:t>
      </w:r>
      <w:proofErr w:type="spellStart"/>
      <w:r w:rsidRPr="001E155B">
        <w:rPr>
          <w:sz w:val="28"/>
          <w:szCs w:val="28"/>
        </w:rPr>
        <w:t>Жасалған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шарттар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шеңберінде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жобалау-сметалық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құжаттаманы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әзірлеу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ведомстводан</w:t>
      </w:r>
      <w:proofErr w:type="spellEnd"/>
      <w:r w:rsidRPr="001E155B">
        <w:rPr>
          <w:sz w:val="28"/>
          <w:szCs w:val="28"/>
        </w:rPr>
        <w:t xml:space="preserve"> тыс </w:t>
      </w:r>
      <w:proofErr w:type="spellStart"/>
      <w:r w:rsidRPr="001E155B">
        <w:rPr>
          <w:sz w:val="28"/>
          <w:szCs w:val="28"/>
        </w:rPr>
        <w:t>сараптамадан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өту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жоғары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вольтты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жабдықты</w:t>
      </w:r>
      <w:proofErr w:type="spellEnd"/>
      <w:r w:rsidRPr="001E155B">
        <w:rPr>
          <w:sz w:val="28"/>
          <w:szCs w:val="28"/>
        </w:rPr>
        <w:t xml:space="preserve"> сатып алу, </w:t>
      </w:r>
      <w:proofErr w:type="spellStart"/>
      <w:r w:rsidRPr="001E155B">
        <w:rPr>
          <w:sz w:val="28"/>
          <w:szCs w:val="28"/>
        </w:rPr>
        <w:t>жеткізу</w:t>
      </w:r>
      <w:proofErr w:type="spellEnd"/>
      <w:r w:rsidRPr="001E155B">
        <w:rPr>
          <w:sz w:val="28"/>
          <w:szCs w:val="28"/>
        </w:rPr>
        <w:t xml:space="preserve"> және </w:t>
      </w:r>
      <w:proofErr w:type="spellStart"/>
      <w:r w:rsidRPr="001E155B">
        <w:rPr>
          <w:sz w:val="28"/>
          <w:szCs w:val="28"/>
        </w:rPr>
        <w:t>жинақтау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жүргізілуде</w:t>
      </w:r>
      <w:proofErr w:type="spellEnd"/>
      <w:r w:rsidRPr="001E155B">
        <w:rPr>
          <w:sz w:val="28"/>
          <w:szCs w:val="28"/>
        </w:rPr>
        <w:t xml:space="preserve">. Жұмыстарды </w:t>
      </w:r>
      <w:proofErr w:type="spellStart"/>
      <w:r w:rsidRPr="001E155B">
        <w:rPr>
          <w:sz w:val="28"/>
          <w:szCs w:val="28"/>
        </w:rPr>
        <w:t>орындау</w:t>
      </w:r>
      <w:proofErr w:type="spellEnd"/>
      <w:r w:rsidRPr="001E155B">
        <w:rPr>
          <w:sz w:val="28"/>
          <w:szCs w:val="28"/>
        </w:rPr>
        <w:t xml:space="preserve"> үшін «БЭСК» АҚ электр </w:t>
      </w:r>
      <w:proofErr w:type="spellStart"/>
      <w:r w:rsidRPr="001E155B">
        <w:rPr>
          <w:sz w:val="28"/>
          <w:szCs w:val="28"/>
        </w:rPr>
        <w:t>қондырғыларына</w:t>
      </w:r>
      <w:proofErr w:type="spellEnd"/>
      <w:r w:rsidRPr="001E155B">
        <w:rPr>
          <w:sz w:val="28"/>
          <w:szCs w:val="28"/>
        </w:rPr>
        <w:t xml:space="preserve"> мердігер </w:t>
      </w:r>
      <w:proofErr w:type="spellStart"/>
      <w:r w:rsidRPr="001E155B">
        <w:rPr>
          <w:sz w:val="28"/>
          <w:szCs w:val="28"/>
        </w:rPr>
        <w:t>ұйымдардың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қызметкерлерін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жіберу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рәсімі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жүргізілуде</w:t>
      </w:r>
      <w:proofErr w:type="spellEnd"/>
      <w:r w:rsidRPr="001E155B">
        <w:rPr>
          <w:sz w:val="28"/>
          <w:szCs w:val="28"/>
        </w:rPr>
        <w:t>.</w:t>
      </w:r>
    </w:p>
    <w:p w14:paraId="7022673A" w14:textId="77777777" w:rsidR="006920A6" w:rsidRPr="001E155B" w:rsidRDefault="006920A6" w:rsidP="006920A6">
      <w:pPr>
        <w:pStyle w:val="a3"/>
        <w:widowControl w:val="0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E155B">
        <w:rPr>
          <w:sz w:val="28"/>
          <w:szCs w:val="28"/>
        </w:rPr>
        <w:t xml:space="preserve">«Электр </w:t>
      </w:r>
      <w:proofErr w:type="spellStart"/>
      <w:r w:rsidRPr="001E155B">
        <w:rPr>
          <w:sz w:val="28"/>
          <w:szCs w:val="28"/>
        </w:rPr>
        <w:t>желілерін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жаңғырту</w:t>
      </w:r>
      <w:proofErr w:type="spellEnd"/>
      <w:r w:rsidRPr="001E155B">
        <w:rPr>
          <w:sz w:val="28"/>
          <w:szCs w:val="28"/>
        </w:rPr>
        <w:t xml:space="preserve"> және </w:t>
      </w:r>
      <w:proofErr w:type="spellStart"/>
      <w:r w:rsidRPr="001E155B">
        <w:rPr>
          <w:sz w:val="28"/>
          <w:szCs w:val="28"/>
        </w:rPr>
        <w:t>қайта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жаңарту</w:t>
      </w:r>
      <w:proofErr w:type="spellEnd"/>
      <w:r w:rsidRPr="001E155B">
        <w:rPr>
          <w:sz w:val="28"/>
          <w:szCs w:val="28"/>
        </w:rPr>
        <w:t xml:space="preserve"> бойынша ЖСҚ </w:t>
      </w:r>
      <w:proofErr w:type="spellStart"/>
      <w:r w:rsidRPr="001E155B">
        <w:rPr>
          <w:sz w:val="28"/>
          <w:szCs w:val="28"/>
        </w:rPr>
        <w:t>әзірлеу</w:t>
      </w:r>
      <w:proofErr w:type="spellEnd"/>
      <w:r w:rsidRPr="001E155B">
        <w:rPr>
          <w:sz w:val="28"/>
          <w:szCs w:val="28"/>
          <w:lang w:val="kk-KZ"/>
        </w:rPr>
        <w:t>»</w:t>
      </w:r>
      <w:r w:rsidRPr="001E155B">
        <w:rPr>
          <w:sz w:val="28"/>
          <w:szCs w:val="28"/>
        </w:rPr>
        <w:t xml:space="preserve"> бабы </w:t>
      </w:r>
      <w:proofErr w:type="spellStart"/>
      <w:r w:rsidRPr="001E155B">
        <w:rPr>
          <w:sz w:val="28"/>
          <w:szCs w:val="28"/>
        </w:rPr>
        <w:t>шеңберінде</w:t>
      </w:r>
      <w:proofErr w:type="spellEnd"/>
      <w:r w:rsidRPr="001E155B">
        <w:rPr>
          <w:sz w:val="28"/>
          <w:szCs w:val="28"/>
        </w:rPr>
        <w:t xml:space="preserve"> 5</w:t>
      </w:r>
      <w:r w:rsidRPr="001E155B">
        <w:rPr>
          <w:sz w:val="28"/>
          <w:szCs w:val="28"/>
          <w:lang w:val="kk-KZ"/>
        </w:rPr>
        <w:t>2</w:t>
      </w:r>
      <w:r w:rsidRPr="001E155B">
        <w:rPr>
          <w:sz w:val="28"/>
          <w:szCs w:val="28"/>
        </w:rPr>
        <w:t>3</w:t>
      </w:r>
      <w:r w:rsidRPr="001E155B">
        <w:rPr>
          <w:sz w:val="28"/>
          <w:szCs w:val="28"/>
          <w:lang w:val="kk-KZ"/>
        </w:rPr>
        <w:t xml:space="preserve"> 654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мың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теңге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сомасына</w:t>
      </w:r>
      <w:proofErr w:type="spellEnd"/>
      <w:r w:rsidRPr="001E155B">
        <w:rPr>
          <w:sz w:val="28"/>
          <w:szCs w:val="28"/>
        </w:rPr>
        <w:t xml:space="preserve"> </w:t>
      </w:r>
      <w:r w:rsidRPr="001E155B">
        <w:rPr>
          <w:sz w:val="28"/>
          <w:szCs w:val="28"/>
          <w:lang w:val="kk-KZ"/>
        </w:rPr>
        <w:t>104</w:t>
      </w:r>
      <w:r w:rsidRPr="001E155B">
        <w:rPr>
          <w:sz w:val="28"/>
          <w:szCs w:val="28"/>
        </w:rPr>
        <w:t xml:space="preserve"> дана </w:t>
      </w:r>
      <w:proofErr w:type="spellStart"/>
      <w:r w:rsidRPr="001E155B">
        <w:rPr>
          <w:sz w:val="28"/>
          <w:szCs w:val="28"/>
        </w:rPr>
        <w:t>көлемінде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жобалық-сметалық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құжаттаманы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әзірлеу</w:t>
      </w:r>
      <w:proofErr w:type="spellEnd"/>
      <w:r w:rsidRPr="001E155B">
        <w:rPr>
          <w:sz w:val="28"/>
          <w:szCs w:val="28"/>
        </w:rPr>
        <w:t xml:space="preserve"> және </w:t>
      </w:r>
      <w:proofErr w:type="spellStart"/>
      <w:r w:rsidRPr="001E155B">
        <w:rPr>
          <w:sz w:val="28"/>
          <w:szCs w:val="28"/>
        </w:rPr>
        <w:t>объектілер</w:t>
      </w:r>
      <w:proofErr w:type="spellEnd"/>
      <w:r w:rsidRPr="001E155B">
        <w:rPr>
          <w:sz w:val="28"/>
          <w:szCs w:val="28"/>
        </w:rPr>
        <w:t xml:space="preserve"> бойынша </w:t>
      </w:r>
      <w:proofErr w:type="spellStart"/>
      <w:r w:rsidRPr="001E155B">
        <w:rPr>
          <w:sz w:val="28"/>
          <w:szCs w:val="28"/>
        </w:rPr>
        <w:t>ведомстводан</w:t>
      </w:r>
      <w:proofErr w:type="spellEnd"/>
      <w:r w:rsidRPr="001E155B">
        <w:rPr>
          <w:sz w:val="28"/>
          <w:szCs w:val="28"/>
        </w:rPr>
        <w:t xml:space="preserve"> тыс </w:t>
      </w:r>
      <w:proofErr w:type="spellStart"/>
      <w:r w:rsidRPr="001E155B">
        <w:rPr>
          <w:sz w:val="28"/>
          <w:szCs w:val="28"/>
        </w:rPr>
        <w:t>сараптаманың</w:t>
      </w:r>
      <w:proofErr w:type="spellEnd"/>
      <w:r w:rsidRPr="001E155B">
        <w:rPr>
          <w:sz w:val="28"/>
          <w:szCs w:val="28"/>
        </w:rPr>
        <w:t xml:space="preserve"> жұмыс </w:t>
      </w:r>
      <w:proofErr w:type="spellStart"/>
      <w:r w:rsidRPr="001E155B">
        <w:rPr>
          <w:sz w:val="28"/>
          <w:szCs w:val="28"/>
        </w:rPr>
        <w:t>жобаларынан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өту</w:t>
      </w:r>
      <w:proofErr w:type="spellEnd"/>
      <w:r w:rsidRPr="001E155B">
        <w:rPr>
          <w:sz w:val="28"/>
          <w:szCs w:val="28"/>
        </w:rPr>
        <w:t xml:space="preserve"> бойынша </w:t>
      </w:r>
      <w:proofErr w:type="spellStart"/>
      <w:r w:rsidRPr="001E155B">
        <w:rPr>
          <w:sz w:val="28"/>
          <w:szCs w:val="28"/>
        </w:rPr>
        <w:t>жұмыстар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жоспарланған</w:t>
      </w:r>
      <w:proofErr w:type="spellEnd"/>
      <w:r w:rsidRPr="001E155B">
        <w:rPr>
          <w:sz w:val="28"/>
          <w:szCs w:val="28"/>
        </w:rPr>
        <w:t xml:space="preserve">. </w:t>
      </w:r>
      <w:proofErr w:type="spellStart"/>
      <w:r w:rsidRPr="001E155B">
        <w:rPr>
          <w:sz w:val="28"/>
          <w:szCs w:val="28"/>
        </w:rPr>
        <w:t>Топографиялық-геодезиялық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инженерлік-геологиялық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ізденістер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аяқталды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мемлекеттік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органдармен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желілердің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өту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трассасын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келісу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жүргізілді</w:t>
      </w:r>
      <w:proofErr w:type="spellEnd"/>
      <w:r w:rsidRPr="001E155B">
        <w:rPr>
          <w:sz w:val="28"/>
          <w:szCs w:val="28"/>
        </w:rPr>
        <w:t>.</w:t>
      </w:r>
    </w:p>
    <w:p w14:paraId="72DF0B7C" w14:textId="77777777" w:rsidR="006920A6" w:rsidRPr="001E155B" w:rsidRDefault="006920A6" w:rsidP="006920A6">
      <w:pPr>
        <w:pStyle w:val="a3"/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1E155B">
        <w:rPr>
          <w:sz w:val="28"/>
          <w:szCs w:val="28"/>
          <w:lang w:val="kk-KZ"/>
        </w:rPr>
        <w:t>«</w:t>
      </w:r>
      <w:r w:rsidRPr="001E155B">
        <w:rPr>
          <w:sz w:val="28"/>
          <w:szCs w:val="28"/>
        </w:rPr>
        <w:t xml:space="preserve">ЭБЖ </w:t>
      </w:r>
      <w:proofErr w:type="spellStart"/>
      <w:r w:rsidRPr="001E155B">
        <w:rPr>
          <w:sz w:val="28"/>
          <w:szCs w:val="28"/>
        </w:rPr>
        <w:t>жаңғырту</w:t>
      </w:r>
      <w:proofErr w:type="spellEnd"/>
      <w:r w:rsidRPr="001E155B">
        <w:rPr>
          <w:sz w:val="28"/>
          <w:szCs w:val="28"/>
        </w:rPr>
        <w:t xml:space="preserve"> және </w:t>
      </w:r>
      <w:proofErr w:type="spellStart"/>
      <w:r w:rsidRPr="001E155B">
        <w:rPr>
          <w:sz w:val="28"/>
          <w:szCs w:val="28"/>
        </w:rPr>
        <w:t>қайта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жаңарту</w:t>
      </w:r>
      <w:proofErr w:type="spellEnd"/>
      <w:r w:rsidRPr="001E155B">
        <w:rPr>
          <w:sz w:val="28"/>
          <w:szCs w:val="28"/>
          <w:lang w:val="kk-KZ"/>
        </w:rPr>
        <w:t>»</w:t>
      </w:r>
      <w:r w:rsidRPr="001E155B">
        <w:rPr>
          <w:sz w:val="28"/>
          <w:szCs w:val="28"/>
        </w:rPr>
        <w:t xml:space="preserve"> бабы бойынша </w:t>
      </w:r>
      <w:proofErr w:type="spellStart"/>
      <w:r w:rsidRPr="001E155B">
        <w:rPr>
          <w:sz w:val="28"/>
          <w:szCs w:val="28"/>
        </w:rPr>
        <w:t>жалпы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ұзындығы</w:t>
      </w:r>
      <w:proofErr w:type="spellEnd"/>
      <w:r w:rsidRPr="001E155B">
        <w:rPr>
          <w:sz w:val="28"/>
          <w:szCs w:val="28"/>
        </w:rPr>
        <w:t xml:space="preserve"> 1</w:t>
      </w:r>
      <w:r w:rsidRPr="001E155B">
        <w:rPr>
          <w:sz w:val="28"/>
          <w:szCs w:val="28"/>
          <w:lang w:val="kk-KZ"/>
        </w:rPr>
        <w:t>9</w:t>
      </w:r>
      <w:r w:rsidRPr="001E155B">
        <w:rPr>
          <w:sz w:val="28"/>
          <w:szCs w:val="28"/>
        </w:rPr>
        <w:t>3,</w:t>
      </w:r>
      <w:r w:rsidRPr="001E155B">
        <w:rPr>
          <w:sz w:val="28"/>
          <w:szCs w:val="28"/>
          <w:lang w:val="kk-KZ"/>
        </w:rPr>
        <w:t>748</w:t>
      </w:r>
      <w:r w:rsidRPr="001E155B">
        <w:rPr>
          <w:sz w:val="28"/>
          <w:szCs w:val="28"/>
        </w:rPr>
        <w:t xml:space="preserve"> км </w:t>
      </w:r>
      <w:r w:rsidRPr="001E155B">
        <w:rPr>
          <w:sz w:val="28"/>
          <w:szCs w:val="28"/>
          <w:lang w:val="kk-KZ"/>
        </w:rPr>
        <w:t>54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объекті</w:t>
      </w:r>
      <w:proofErr w:type="spellEnd"/>
      <w:r w:rsidRPr="001E155B">
        <w:rPr>
          <w:sz w:val="28"/>
          <w:szCs w:val="28"/>
        </w:rPr>
        <w:t xml:space="preserve"> бойынша </w:t>
      </w:r>
      <w:r w:rsidRPr="001E155B">
        <w:rPr>
          <w:sz w:val="28"/>
          <w:szCs w:val="28"/>
          <w:lang w:val="kk-KZ"/>
        </w:rPr>
        <w:t xml:space="preserve">6 </w:t>
      </w:r>
      <w:r w:rsidRPr="001E155B">
        <w:rPr>
          <w:sz w:val="28"/>
          <w:szCs w:val="28"/>
        </w:rPr>
        <w:t>3</w:t>
      </w:r>
      <w:r w:rsidRPr="001E155B">
        <w:rPr>
          <w:sz w:val="28"/>
          <w:szCs w:val="28"/>
          <w:lang w:val="kk-KZ"/>
        </w:rPr>
        <w:t>03 327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мың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теңге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сомасына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жұмыстар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көзделген</w:t>
      </w:r>
      <w:proofErr w:type="spellEnd"/>
      <w:r w:rsidRPr="001E155B">
        <w:rPr>
          <w:sz w:val="28"/>
          <w:szCs w:val="28"/>
        </w:rPr>
        <w:t xml:space="preserve">. </w:t>
      </w:r>
      <w:proofErr w:type="spellStart"/>
      <w:r w:rsidRPr="001E155B">
        <w:rPr>
          <w:sz w:val="28"/>
          <w:szCs w:val="28"/>
        </w:rPr>
        <w:t>Игеру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сомасы</w:t>
      </w:r>
      <w:proofErr w:type="spellEnd"/>
      <w:r w:rsidRPr="001E155B">
        <w:rPr>
          <w:sz w:val="28"/>
          <w:szCs w:val="28"/>
        </w:rPr>
        <w:t xml:space="preserve"> – </w:t>
      </w:r>
      <w:r w:rsidRPr="001E155B">
        <w:rPr>
          <w:sz w:val="28"/>
          <w:szCs w:val="28"/>
          <w:lang w:val="kk-KZ"/>
        </w:rPr>
        <w:t>4</w:t>
      </w:r>
      <w:r w:rsidRPr="001E155B">
        <w:rPr>
          <w:sz w:val="28"/>
          <w:szCs w:val="28"/>
        </w:rPr>
        <w:t>5</w:t>
      </w:r>
      <w:r w:rsidRPr="001E155B">
        <w:rPr>
          <w:sz w:val="28"/>
          <w:szCs w:val="28"/>
          <w:lang w:val="kk-KZ"/>
        </w:rPr>
        <w:t>4</w:t>
      </w:r>
      <w:r w:rsidRPr="001E155B">
        <w:rPr>
          <w:sz w:val="28"/>
          <w:szCs w:val="28"/>
        </w:rPr>
        <w:t xml:space="preserve"> </w:t>
      </w:r>
      <w:r w:rsidRPr="001E155B">
        <w:rPr>
          <w:sz w:val="28"/>
          <w:szCs w:val="28"/>
          <w:lang w:val="kk-KZ"/>
        </w:rPr>
        <w:t>3</w:t>
      </w:r>
      <w:r w:rsidRPr="001E155B">
        <w:rPr>
          <w:sz w:val="28"/>
          <w:szCs w:val="28"/>
        </w:rPr>
        <w:t>2</w:t>
      </w:r>
      <w:r w:rsidRPr="001E155B">
        <w:rPr>
          <w:sz w:val="28"/>
          <w:szCs w:val="28"/>
          <w:lang w:val="kk-KZ"/>
        </w:rPr>
        <w:t>6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мың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теңгені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құрады</w:t>
      </w:r>
      <w:proofErr w:type="spellEnd"/>
      <w:r w:rsidRPr="001E155B">
        <w:rPr>
          <w:sz w:val="28"/>
          <w:szCs w:val="28"/>
        </w:rPr>
        <w:t xml:space="preserve">. </w:t>
      </w:r>
      <w:proofErr w:type="spellStart"/>
      <w:r w:rsidRPr="001E155B">
        <w:rPr>
          <w:sz w:val="28"/>
          <w:szCs w:val="28"/>
        </w:rPr>
        <w:t>Материалдарды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жеткізу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аяқталды</w:t>
      </w:r>
      <w:proofErr w:type="spellEnd"/>
      <w:r w:rsidRPr="001E155B">
        <w:rPr>
          <w:sz w:val="28"/>
          <w:szCs w:val="28"/>
        </w:rPr>
        <w:t xml:space="preserve">: ӘЖ-110/35/10/6/0,4кВ-ға металл </w:t>
      </w:r>
      <w:proofErr w:type="spellStart"/>
      <w:r w:rsidRPr="001E155B">
        <w:rPr>
          <w:sz w:val="28"/>
          <w:szCs w:val="28"/>
        </w:rPr>
        <w:t>тіректер</w:t>
      </w:r>
      <w:proofErr w:type="spellEnd"/>
      <w:r w:rsidRPr="001E155B">
        <w:rPr>
          <w:sz w:val="28"/>
          <w:szCs w:val="28"/>
          <w:lang w:val="kk-KZ"/>
        </w:rPr>
        <w:t>ді,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тіреуіштерді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траверстерді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найзағайдан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қорғайтын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арқандарды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оқшаулағыштарды</w:t>
      </w:r>
      <w:proofErr w:type="spellEnd"/>
      <w:r w:rsidRPr="001E155B">
        <w:rPr>
          <w:sz w:val="28"/>
          <w:szCs w:val="28"/>
        </w:rPr>
        <w:t>, ӨОС, АС, АС</w:t>
      </w:r>
      <w:r w:rsidRPr="001E155B">
        <w:rPr>
          <w:sz w:val="28"/>
          <w:szCs w:val="28"/>
          <w:lang w:val="kk-KZ"/>
        </w:rPr>
        <w:t>ТП</w:t>
      </w:r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маркалы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сымдарды</w:t>
      </w:r>
      <w:proofErr w:type="spellEnd"/>
      <w:r w:rsidRPr="001E155B">
        <w:rPr>
          <w:sz w:val="28"/>
          <w:szCs w:val="28"/>
        </w:rPr>
        <w:t xml:space="preserve">. ӘЖ-35/110 </w:t>
      </w:r>
      <w:proofErr w:type="spellStart"/>
      <w:r w:rsidRPr="001E155B">
        <w:rPr>
          <w:sz w:val="28"/>
          <w:szCs w:val="28"/>
        </w:rPr>
        <w:t>кВ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желілерін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жаңғырту</w:t>
      </w:r>
      <w:proofErr w:type="spellEnd"/>
      <w:r w:rsidRPr="001E155B">
        <w:rPr>
          <w:sz w:val="28"/>
          <w:szCs w:val="28"/>
        </w:rPr>
        <w:t xml:space="preserve"> және </w:t>
      </w:r>
      <w:proofErr w:type="spellStart"/>
      <w:r w:rsidRPr="001E155B">
        <w:rPr>
          <w:sz w:val="28"/>
          <w:szCs w:val="28"/>
        </w:rPr>
        <w:t>жаңарту</w:t>
      </w:r>
      <w:proofErr w:type="spellEnd"/>
      <w:r w:rsidRPr="001E155B">
        <w:rPr>
          <w:sz w:val="28"/>
          <w:szCs w:val="28"/>
        </w:rPr>
        <w:t xml:space="preserve"> бойынша </w:t>
      </w:r>
      <w:proofErr w:type="spellStart"/>
      <w:r w:rsidRPr="001E155B">
        <w:rPr>
          <w:sz w:val="28"/>
          <w:szCs w:val="28"/>
        </w:rPr>
        <w:t>материалдарды</w:t>
      </w:r>
      <w:proofErr w:type="spellEnd"/>
      <w:r w:rsidRPr="001E155B">
        <w:rPr>
          <w:sz w:val="28"/>
          <w:szCs w:val="28"/>
        </w:rPr>
        <w:t xml:space="preserve"> сатып алу және </w:t>
      </w:r>
      <w:proofErr w:type="spellStart"/>
      <w:r w:rsidRPr="001E155B">
        <w:rPr>
          <w:sz w:val="28"/>
          <w:szCs w:val="28"/>
        </w:rPr>
        <w:t>жеткізу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орындалды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қазаншұңқырларды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траншеяларды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технологиялық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жолдарды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әзірлеу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топырақты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жоспарлау</w:t>
      </w:r>
      <w:proofErr w:type="spellEnd"/>
      <w:r w:rsidRPr="001E155B">
        <w:rPr>
          <w:sz w:val="28"/>
          <w:szCs w:val="28"/>
        </w:rPr>
        <w:t xml:space="preserve"> және </w:t>
      </w:r>
      <w:proofErr w:type="spellStart"/>
      <w:r w:rsidRPr="001E155B">
        <w:rPr>
          <w:sz w:val="28"/>
          <w:szCs w:val="28"/>
        </w:rPr>
        <w:t>тығыздау</w:t>
      </w:r>
      <w:proofErr w:type="spellEnd"/>
      <w:r w:rsidRPr="001E155B">
        <w:rPr>
          <w:sz w:val="28"/>
          <w:szCs w:val="28"/>
        </w:rPr>
        <w:t xml:space="preserve">, </w:t>
      </w:r>
      <w:proofErr w:type="spellStart"/>
      <w:r w:rsidRPr="001E155B">
        <w:rPr>
          <w:sz w:val="28"/>
          <w:szCs w:val="28"/>
        </w:rPr>
        <w:t>тіректерді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орнату</w:t>
      </w:r>
      <w:proofErr w:type="spellEnd"/>
      <w:r w:rsidRPr="001E155B">
        <w:rPr>
          <w:sz w:val="28"/>
          <w:szCs w:val="28"/>
        </w:rPr>
        <w:t xml:space="preserve"> бойынша </w:t>
      </w:r>
      <w:proofErr w:type="spellStart"/>
      <w:r w:rsidRPr="001E155B">
        <w:rPr>
          <w:sz w:val="28"/>
          <w:szCs w:val="28"/>
        </w:rPr>
        <w:t>дайындық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жұмыстары</w:t>
      </w:r>
      <w:proofErr w:type="spellEnd"/>
      <w:r w:rsidRPr="001E155B">
        <w:rPr>
          <w:sz w:val="28"/>
          <w:szCs w:val="28"/>
        </w:rPr>
        <w:t xml:space="preserve"> </w:t>
      </w:r>
      <w:proofErr w:type="spellStart"/>
      <w:r w:rsidRPr="001E155B">
        <w:rPr>
          <w:sz w:val="28"/>
          <w:szCs w:val="28"/>
        </w:rPr>
        <w:t>жүргізілуде</w:t>
      </w:r>
      <w:proofErr w:type="spellEnd"/>
      <w:r w:rsidRPr="001E155B">
        <w:rPr>
          <w:sz w:val="28"/>
          <w:szCs w:val="28"/>
        </w:rPr>
        <w:t>.</w:t>
      </w:r>
      <w:r w:rsidRPr="001E155B">
        <w:rPr>
          <w:sz w:val="28"/>
          <w:szCs w:val="28"/>
          <w:lang w:val="kk-KZ"/>
        </w:rPr>
        <w:t xml:space="preserve"> ӘЖ-35/110 кВ желілерінің жалпы ұзындығы 62,677 км. құрайды. Игеру сомасы 232 196 мың теңге. КЖ-6-10/0,4кВ жаңғырту және қайта жаңарту бойынша ұзындығы 3,09 км кабель желілерін ауыстыру бойынша жұмыстар аяқталды. Аталған іс-шара бойынша игеру сомасы 34 706 мың теңге. Ағаш тіректерді темірбетон тіректерге ауыстыра отырып, сымды ауыстырумен ӘЖ-10кВ жаңғырту және қайта жаңарту бойынша жұмыстар жүргізілуде. Ұзындығы 1,512 км болатын ӘЖ желісінде жұмыстар аяқталды. Аталған іс-шара бойынша игеру сомасы 84 812 мың теңге. Бап бойынша ұзындығы 9,79 км ӘЖ-0,4 кВ желілерінде жұмыстар орындалды. 102 612 мың теңге сомаға игеру.</w:t>
      </w:r>
    </w:p>
    <w:p w14:paraId="71C89825" w14:textId="77777777" w:rsidR="006920A6" w:rsidRPr="00993700" w:rsidRDefault="006920A6" w:rsidP="006920A6">
      <w:pPr>
        <w:pStyle w:val="a3"/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1E155B">
        <w:rPr>
          <w:sz w:val="28"/>
          <w:szCs w:val="28"/>
          <w:lang w:val="kk-KZ"/>
        </w:rPr>
        <w:t xml:space="preserve">«ЭКЕАЖ ауыстыру» бабы бойынша ҚҚС-сыз 297 192 мың теңге сомасына </w:t>
      </w:r>
      <w:r w:rsidRPr="00993700">
        <w:rPr>
          <w:sz w:val="28"/>
          <w:szCs w:val="28"/>
          <w:lang w:val="kk-KZ"/>
        </w:rPr>
        <w:t>шарт жасалды, есепке алу аспаптарын жинақтау жұмыстары жүргізілуде.</w:t>
      </w:r>
    </w:p>
    <w:p w14:paraId="0C0B4721" w14:textId="77777777" w:rsidR="00993700" w:rsidRPr="00993700" w:rsidRDefault="00993700" w:rsidP="00993700">
      <w:pPr>
        <w:pStyle w:val="a3"/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993700">
        <w:rPr>
          <w:sz w:val="28"/>
          <w:szCs w:val="28"/>
          <w:shd w:val="clear" w:color="auto" w:fill="FFFFFF" w:themeFill="background1"/>
          <w:lang w:val="kk-KZ"/>
        </w:rPr>
        <w:t xml:space="preserve">«КС жаңғырту және қайта жаңарту» бабы шеңберінде 91 объектіде 7 204 138 мың теңге сомаға 297 бірлік жабдықты ауыстыру көзделген. «ҚС 220/110 г.АЯГОЗ-де ОРУ-220 кВ жабдығын ауыстыру» іс-шарасы бойынша ОРУ жабдығының іргетасы үшін қалыптарды жинақтау, қаңқаларды дәнекерлеу және жабдыққа арнап іргетасты бетондау жұмыстары жүргізілуде. «ОД/КЗ-110кВ элегаздық ажыратқышқа ауыстыру», «МВ-110 кВ элегаздық ажыратқышқа ауыстыру», «ОД/КЗ-35кВ элегаздық ажыратқышқа ауыстыру», «МВ-35 кВ элегаздық ажыратқышқа ауыстыру», «АКБ ауыстыру», «Күш трансформаторын ауыстыру», «Қорғау шкафтарын ауыстыру», «В-10кВ-ты 10кВ (ретрофиттер) </w:t>
      </w:r>
      <w:r w:rsidRPr="00993700">
        <w:rPr>
          <w:sz w:val="28"/>
          <w:szCs w:val="28"/>
          <w:shd w:val="clear" w:color="auto" w:fill="FFFFFF" w:themeFill="background1"/>
          <w:lang w:val="kk-KZ"/>
        </w:rPr>
        <w:lastRenderedPageBreak/>
        <w:t>вакуумдық ажыратқышқа ауыстыру», «КРУН/КРН ауыстыру», «ЖЖ байланысты ауыстыру» іс-шаралары бойынша материалдар мен негізгі жабдықтар жеткізу, металл конструкцияларды дайындау, сырлау және құрастыру жүргізілуде. ОД/КЗ-110кВ-ты элегаздық ажыратқышқа ауыстыру бойынша 2 ҚС-да жұмыстар аяқталды. В -10кВ-ты 10 кВ вакуумдық ажыратқышқа (ретрофиттер) 48 бірлік көлемінде ауыстыру бойынша жұмыстар аяқталды, игеру 890 878 мың теңгені құрайды. «КРУН/КРН ауыстыру» іс-шарасы бойынша 31 ұяшықты ауыстыру бойынша жұмыстар орындалды, игеру сомасы – 403 230 мың теңге. «ТҚС, ЖТҚС, РП 6/10кВ жаңғырту және қайта жаңарту» бабы бойынша жоспарланған 16 бірліктің 11 бірлігі мөлшерінде ЖТҚСБ орнатылды, игеру сомасы – 269 999 мың теңге. «ЖЖ байланысын ауыстыру» іс-шарасы бойынша негізгі жабдықты жеткізу орындалды, игеру сомасы 90 210 мың теңгені құрайды. 8 ғимаратта автоматты өрт дабылы жүйелерін жинақтау жұмыстары жүргізілуде. Осы бап бойынша игерудің жалпы сомасы 1 654 317 мың теңгені құрайды.</w:t>
      </w:r>
    </w:p>
    <w:p w14:paraId="27B47E7A" w14:textId="77777777" w:rsidR="00993700" w:rsidRPr="00993700" w:rsidRDefault="00993700" w:rsidP="00993700">
      <w:pPr>
        <w:pStyle w:val="a3"/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993700">
        <w:rPr>
          <w:sz w:val="28"/>
          <w:szCs w:val="28"/>
          <w:lang w:val="kk-KZ"/>
        </w:rPr>
        <w:t>«Ғимаратты күрделі жөндеу» бабы шеңберінде 747 821 мың теңге сомасына – 8 бірлік санында ғимараттарды жөндеуге шарттар жасалды. Кірпіш төсеу, электр сымдарын жүргізу, жылыту жүйелерін ауыстыру және ішкі әрлеу жұмыстары жүргізілуде.</w:t>
      </w:r>
    </w:p>
    <w:p w14:paraId="5264DEB8" w14:textId="77777777" w:rsidR="00993700" w:rsidRPr="00993700" w:rsidRDefault="00993700" w:rsidP="00993700">
      <w:pPr>
        <w:pStyle w:val="a3"/>
        <w:widowControl w:val="0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993700">
        <w:rPr>
          <w:sz w:val="28"/>
          <w:szCs w:val="28"/>
          <w:lang w:val="kk-KZ"/>
        </w:rPr>
        <w:t>«ШҚО, Өскемен қ., Самара тас жолында «ШҚ АЭК» АҚ Желілерді Басқару Орталығының диспетчерлік пунктінің құрылысы. (Бағдарламалық-техникалық кешен Технологиялық басқарудың автоматтандырылған жүйесі. 1 кезең)» іс-шарасы бойынша ҚҚС-сыз 685 899 мың теңге сомасына ҚЖЖ-на шарт жасалды.</w:t>
      </w:r>
    </w:p>
    <w:p w14:paraId="02C10EDE" w14:textId="790ECEA9" w:rsidR="00993700" w:rsidRPr="00993700" w:rsidRDefault="00993700" w:rsidP="00993700">
      <w:pPr>
        <w:pStyle w:val="a3"/>
        <w:widowControl w:val="0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993700">
        <w:rPr>
          <w:sz w:val="28"/>
          <w:szCs w:val="28"/>
          <w:lang w:val="kk-KZ"/>
        </w:rPr>
        <w:t>«Негізгі қорды жаңарту» бабы шеңберінде 2</w:t>
      </w:r>
      <w:r w:rsidR="0009178C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993700">
        <w:rPr>
          <w:sz w:val="28"/>
          <w:szCs w:val="28"/>
          <w:lang w:val="kk-KZ"/>
        </w:rPr>
        <w:t>077 585 мың теңге сомасына – 1 497 бірлік санында арнайы техниканы, аспаптарды, құралдарды және өзге жабдықтарды, компьютерлер мен кеңсе техникасын сатып алу жөнінде шарттар жасалды. 629 бірлік сатып алынды. Игеру сомасы – 287 299 мың теңгені құрады.</w:t>
      </w:r>
    </w:p>
    <w:p w14:paraId="4363FBD7" w14:textId="77777777" w:rsidR="00993700" w:rsidRPr="00993700" w:rsidRDefault="00993700" w:rsidP="00993700">
      <w:pPr>
        <w:pStyle w:val="a3"/>
        <w:widowControl w:val="0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993700">
        <w:rPr>
          <w:sz w:val="28"/>
          <w:szCs w:val="28"/>
          <w:lang w:val="kk-KZ"/>
        </w:rPr>
        <w:t>2025 жылы инвестициялық қарыз бойынша негізгі борышты қайтарудың жалпы сомасы – 746 731 мың теңгені құрады. Қарыз қаражатын қайтару кесте бойынша толық көлемде жүргізілді.</w:t>
      </w:r>
    </w:p>
    <w:sectPr w:rsidR="00993700" w:rsidRPr="00993700" w:rsidSect="00DD2EDD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1D4"/>
    <w:multiLevelType w:val="hybridMultilevel"/>
    <w:tmpl w:val="AA948EF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0506A8"/>
    <w:multiLevelType w:val="hybridMultilevel"/>
    <w:tmpl w:val="1A28EF64"/>
    <w:lvl w:ilvl="0" w:tplc="CF92A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A4CFC"/>
    <w:multiLevelType w:val="hybridMultilevel"/>
    <w:tmpl w:val="27F4335C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E16FB"/>
    <w:multiLevelType w:val="hybridMultilevel"/>
    <w:tmpl w:val="844CE70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807654"/>
    <w:multiLevelType w:val="hybridMultilevel"/>
    <w:tmpl w:val="92A89F70"/>
    <w:lvl w:ilvl="0" w:tplc="CF92A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14567D"/>
    <w:multiLevelType w:val="hybridMultilevel"/>
    <w:tmpl w:val="9178354E"/>
    <w:lvl w:ilvl="0" w:tplc="CF92A5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8B54093"/>
    <w:multiLevelType w:val="hybridMultilevel"/>
    <w:tmpl w:val="F23EEB6C"/>
    <w:lvl w:ilvl="0" w:tplc="CF92A5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1CA3454"/>
    <w:multiLevelType w:val="hybridMultilevel"/>
    <w:tmpl w:val="833E844E"/>
    <w:lvl w:ilvl="0" w:tplc="454A8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CA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46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E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4A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40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66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0C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5B035E"/>
    <w:multiLevelType w:val="hybridMultilevel"/>
    <w:tmpl w:val="C262BB7E"/>
    <w:lvl w:ilvl="0" w:tplc="2ABE17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18"/>
    <w:rsid w:val="000205C0"/>
    <w:rsid w:val="000315AB"/>
    <w:rsid w:val="00036A18"/>
    <w:rsid w:val="00041C7F"/>
    <w:rsid w:val="00047C58"/>
    <w:rsid w:val="0005417C"/>
    <w:rsid w:val="000600B3"/>
    <w:rsid w:val="00067BF2"/>
    <w:rsid w:val="0009178C"/>
    <w:rsid w:val="00096B5F"/>
    <w:rsid w:val="000B4211"/>
    <w:rsid w:val="000C1A47"/>
    <w:rsid w:val="000D7D2C"/>
    <w:rsid w:val="000E716F"/>
    <w:rsid w:val="000F1D04"/>
    <w:rsid w:val="000F4494"/>
    <w:rsid w:val="000F71D3"/>
    <w:rsid w:val="00127C10"/>
    <w:rsid w:val="00130388"/>
    <w:rsid w:val="001313D1"/>
    <w:rsid w:val="0013750D"/>
    <w:rsid w:val="00164462"/>
    <w:rsid w:val="00174A90"/>
    <w:rsid w:val="001833F2"/>
    <w:rsid w:val="001A7090"/>
    <w:rsid w:val="001C5123"/>
    <w:rsid w:val="001D1C4A"/>
    <w:rsid w:val="001D5FE6"/>
    <w:rsid w:val="001E0119"/>
    <w:rsid w:val="001E155B"/>
    <w:rsid w:val="001F1097"/>
    <w:rsid w:val="00210945"/>
    <w:rsid w:val="00237FB1"/>
    <w:rsid w:val="0024383C"/>
    <w:rsid w:val="00284CE9"/>
    <w:rsid w:val="00293A5F"/>
    <w:rsid w:val="002B30E8"/>
    <w:rsid w:val="002C0839"/>
    <w:rsid w:val="002E353D"/>
    <w:rsid w:val="002E4680"/>
    <w:rsid w:val="002E599A"/>
    <w:rsid w:val="002F4BE6"/>
    <w:rsid w:val="00306834"/>
    <w:rsid w:val="003316DB"/>
    <w:rsid w:val="003471D1"/>
    <w:rsid w:val="00351C0E"/>
    <w:rsid w:val="00356433"/>
    <w:rsid w:val="00357F67"/>
    <w:rsid w:val="00361119"/>
    <w:rsid w:val="00374A42"/>
    <w:rsid w:val="003923B2"/>
    <w:rsid w:val="003A108D"/>
    <w:rsid w:val="003D60A6"/>
    <w:rsid w:val="003D6221"/>
    <w:rsid w:val="003D774F"/>
    <w:rsid w:val="003E035A"/>
    <w:rsid w:val="003E1CF5"/>
    <w:rsid w:val="003E3953"/>
    <w:rsid w:val="003E6E31"/>
    <w:rsid w:val="003F2726"/>
    <w:rsid w:val="003F574E"/>
    <w:rsid w:val="00402DA9"/>
    <w:rsid w:val="004030A2"/>
    <w:rsid w:val="004102C0"/>
    <w:rsid w:val="00412AD0"/>
    <w:rsid w:val="00431616"/>
    <w:rsid w:val="00433147"/>
    <w:rsid w:val="00456653"/>
    <w:rsid w:val="00464E2E"/>
    <w:rsid w:val="0046598E"/>
    <w:rsid w:val="00475458"/>
    <w:rsid w:val="00487CF6"/>
    <w:rsid w:val="004B0C32"/>
    <w:rsid w:val="004C060D"/>
    <w:rsid w:val="004C3DE2"/>
    <w:rsid w:val="004F0F11"/>
    <w:rsid w:val="004F4B44"/>
    <w:rsid w:val="004F5EE5"/>
    <w:rsid w:val="004F6A18"/>
    <w:rsid w:val="00500E3A"/>
    <w:rsid w:val="00512E05"/>
    <w:rsid w:val="005208CF"/>
    <w:rsid w:val="00524ECD"/>
    <w:rsid w:val="00527DF7"/>
    <w:rsid w:val="00531206"/>
    <w:rsid w:val="00537F8C"/>
    <w:rsid w:val="00551728"/>
    <w:rsid w:val="00551D60"/>
    <w:rsid w:val="00552786"/>
    <w:rsid w:val="005561A2"/>
    <w:rsid w:val="00570B70"/>
    <w:rsid w:val="00570CD4"/>
    <w:rsid w:val="00580615"/>
    <w:rsid w:val="00593C51"/>
    <w:rsid w:val="00594A65"/>
    <w:rsid w:val="00595C64"/>
    <w:rsid w:val="005A66FC"/>
    <w:rsid w:val="005B1AA8"/>
    <w:rsid w:val="005C6ED2"/>
    <w:rsid w:val="005D28D1"/>
    <w:rsid w:val="005D403C"/>
    <w:rsid w:val="005D708F"/>
    <w:rsid w:val="005D74AE"/>
    <w:rsid w:val="005E5B33"/>
    <w:rsid w:val="0060122D"/>
    <w:rsid w:val="00615293"/>
    <w:rsid w:val="00643617"/>
    <w:rsid w:val="00654A53"/>
    <w:rsid w:val="0066110A"/>
    <w:rsid w:val="006663DB"/>
    <w:rsid w:val="0068326F"/>
    <w:rsid w:val="006920A6"/>
    <w:rsid w:val="00694148"/>
    <w:rsid w:val="006A1FD2"/>
    <w:rsid w:val="006A65D6"/>
    <w:rsid w:val="006A7010"/>
    <w:rsid w:val="006D6BFB"/>
    <w:rsid w:val="006E0D64"/>
    <w:rsid w:val="007030D1"/>
    <w:rsid w:val="007206E4"/>
    <w:rsid w:val="007235A5"/>
    <w:rsid w:val="007342A4"/>
    <w:rsid w:val="00740B8F"/>
    <w:rsid w:val="00741122"/>
    <w:rsid w:val="00745407"/>
    <w:rsid w:val="007630A1"/>
    <w:rsid w:val="0076425C"/>
    <w:rsid w:val="00773513"/>
    <w:rsid w:val="0078117F"/>
    <w:rsid w:val="007852FD"/>
    <w:rsid w:val="00785D6A"/>
    <w:rsid w:val="00786E2A"/>
    <w:rsid w:val="0079314B"/>
    <w:rsid w:val="00793437"/>
    <w:rsid w:val="007B024F"/>
    <w:rsid w:val="007B2315"/>
    <w:rsid w:val="007C3B19"/>
    <w:rsid w:val="007C72CB"/>
    <w:rsid w:val="007C7EA9"/>
    <w:rsid w:val="007D06B6"/>
    <w:rsid w:val="007D4FFA"/>
    <w:rsid w:val="007D540A"/>
    <w:rsid w:val="007D6A3A"/>
    <w:rsid w:val="007F6531"/>
    <w:rsid w:val="00801E7F"/>
    <w:rsid w:val="0080220E"/>
    <w:rsid w:val="00807FCA"/>
    <w:rsid w:val="0082388B"/>
    <w:rsid w:val="00831AEA"/>
    <w:rsid w:val="00832691"/>
    <w:rsid w:val="0083334F"/>
    <w:rsid w:val="00844553"/>
    <w:rsid w:val="008536C1"/>
    <w:rsid w:val="00855E9F"/>
    <w:rsid w:val="00871C0C"/>
    <w:rsid w:val="00880B81"/>
    <w:rsid w:val="0088173C"/>
    <w:rsid w:val="00882AD8"/>
    <w:rsid w:val="008864F3"/>
    <w:rsid w:val="00886519"/>
    <w:rsid w:val="00894422"/>
    <w:rsid w:val="00895C22"/>
    <w:rsid w:val="008A5772"/>
    <w:rsid w:val="008B0316"/>
    <w:rsid w:val="008B1C6F"/>
    <w:rsid w:val="008C0052"/>
    <w:rsid w:val="008E371D"/>
    <w:rsid w:val="008F0FBB"/>
    <w:rsid w:val="008F1F13"/>
    <w:rsid w:val="008F71AB"/>
    <w:rsid w:val="00917CD4"/>
    <w:rsid w:val="00920F3C"/>
    <w:rsid w:val="0093769F"/>
    <w:rsid w:val="00942FC3"/>
    <w:rsid w:val="00953B19"/>
    <w:rsid w:val="00961A55"/>
    <w:rsid w:val="00962CD5"/>
    <w:rsid w:val="00962DFB"/>
    <w:rsid w:val="00967171"/>
    <w:rsid w:val="00972469"/>
    <w:rsid w:val="009831A2"/>
    <w:rsid w:val="00993700"/>
    <w:rsid w:val="009E18B6"/>
    <w:rsid w:val="009E4BF9"/>
    <w:rsid w:val="00A040CB"/>
    <w:rsid w:val="00A11A3E"/>
    <w:rsid w:val="00A16E2E"/>
    <w:rsid w:val="00A2284B"/>
    <w:rsid w:val="00A3404C"/>
    <w:rsid w:val="00A367EA"/>
    <w:rsid w:val="00A434B9"/>
    <w:rsid w:val="00A55F7A"/>
    <w:rsid w:val="00A63AAA"/>
    <w:rsid w:val="00A66023"/>
    <w:rsid w:val="00A83324"/>
    <w:rsid w:val="00A961F1"/>
    <w:rsid w:val="00AC0186"/>
    <w:rsid w:val="00AD15EF"/>
    <w:rsid w:val="00AD620C"/>
    <w:rsid w:val="00AE0DF9"/>
    <w:rsid w:val="00AE3CA4"/>
    <w:rsid w:val="00AF33E4"/>
    <w:rsid w:val="00B214E0"/>
    <w:rsid w:val="00B21593"/>
    <w:rsid w:val="00B330C6"/>
    <w:rsid w:val="00B428F9"/>
    <w:rsid w:val="00B51280"/>
    <w:rsid w:val="00BC1CF4"/>
    <w:rsid w:val="00BC7308"/>
    <w:rsid w:val="00BC789A"/>
    <w:rsid w:val="00BD7C61"/>
    <w:rsid w:val="00BE6190"/>
    <w:rsid w:val="00BE665C"/>
    <w:rsid w:val="00BF0D2C"/>
    <w:rsid w:val="00BF264A"/>
    <w:rsid w:val="00C04DAF"/>
    <w:rsid w:val="00C31D2F"/>
    <w:rsid w:val="00C43700"/>
    <w:rsid w:val="00C4725A"/>
    <w:rsid w:val="00C80492"/>
    <w:rsid w:val="00C93E50"/>
    <w:rsid w:val="00C96686"/>
    <w:rsid w:val="00CA02B5"/>
    <w:rsid w:val="00CE28DB"/>
    <w:rsid w:val="00CF1B40"/>
    <w:rsid w:val="00D06243"/>
    <w:rsid w:val="00D23957"/>
    <w:rsid w:val="00D27498"/>
    <w:rsid w:val="00D347EC"/>
    <w:rsid w:val="00D43CC9"/>
    <w:rsid w:val="00D71762"/>
    <w:rsid w:val="00D83013"/>
    <w:rsid w:val="00D95E44"/>
    <w:rsid w:val="00DA4147"/>
    <w:rsid w:val="00DB4102"/>
    <w:rsid w:val="00DB4D50"/>
    <w:rsid w:val="00DB7E1C"/>
    <w:rsid w:val="00DC0F03"/>
    <w:rsid w:val="00DD0141"/>
    <w:rsid w:val="00DD0B62"/>
    <w:rsid w:val="00DD1C7B"/>
    <w:rsid w:val="00DD2EDD"/>
    <w:rsid w:val="00DF07C2"/>
    <w:rsid w:val="00DF6BC9"/>
    <w:rsid w:val="00E02F5B"/>
    <w:rsid w:val="00E13FBB"/>
    <w:rsid w:val="00E16DF9"/>
    <w:rsid w:val="00E243FC"/>
    <w:rsid w:val="00E41A19"/>
    <w:rsid w:val="00E44529"/>
    <w:rsid w:val="00E60A99"/>
    <w:rsid w:val="00E82034"/>
    <w:rsid w:val="00E90860"/>
    <w:rsid w:val="00E963F8"/>
    <w:rsid w:val="00EA014D"/>
    <w:rsid w:val="00EA63BB"/>
    <w:rsid w:val="00EB26BD"/>
    <w:rsid w:val="00EB68B8"/>
    <w:rsid w:val="00ED0DAE"/>
    <w:rsid w:val="00ED195E"/>
    <w:rsid w:val="00ED74BF"/>
    <w:rsid w:val="00EE590F"/>
    <w:rsid w:val="00EF193E"/>
    <w:rsid w:val="00F001D2"/>
    <w:rsid w:val="00F00698"/>
    <w:rsid w:val="00F36B83"/>
    <w:rsid w:val="00F431FA"/>
    <w:rsid w:val="00F44453"/>
    <w:rsid w:val="00F70903"/>
    <w:rsid w:val="00F71F46"/>
    <w:rsid w:val="00F72B09"/>
    <w:rsid w:val="00F7436E"/>
    <w:rsid w:val="00F84336"/>
    <w:rsid w:val="00F97BE6"/>
    <w:rsid w:val="00FA032D"/>
    <w:rsid w:val="00FA544C"/>
    <w:rsid w:val="00FA6641"/>
    <w:rsid w:val="00FC296E"/>
    <w:rsid w:val="00FC4429"/>
    <w:rsid w:val="00FC4440"/>
    <w:rsid w:val="00FF1CFD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E7BC"/>
  <w15:docId w15:val="{E795976C-165D-4D3D-9C77-83725B03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6A18"/>
    <w:pPr>
      <w:ind w:left="708"/>
    </w:pPr>
  </w:style>
  <w:style w:type="character" w:customStyle="1" w:styleId="a4">
    <w:name w:val="Абзац списка Знак"/>
    <w:link w:val="a3"/>
    <w:uiPriority w:val="34"/>
    <w:rsid w:val="004F6A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5786-7187-4C05-8933-779293AE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Мангулов Канат Бейсенбаевич</dc:creator>
  <cp:lastModifiedBy>Омрханов Акжол Ерболатулы</cp:lastModifiedBy>
  <cp:revision>21</cp:revision>
  <cp:lastPrinted>2023-07-18T08:01:00Z</cp:lastPrinted>
  <dcterms:created xsi:type="dcterms:W3CDTF">2024-07-16T09:06:00Z</dcterms:created>
  <dcterms:modified xsi:type="dcterms:W3CDTF">2025-07-22T12:06:00Z</dcterms:modified>
</cp:coreProperties>
</file>